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7F52FA3"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A91337">
              <w:rPr>
                <w:rFonts w:ascii="Arial" w:eastAsia="Times New Roman" w:hAnsi="Arial" w:cs="Arial"/>
                <w:b/>
                <w:spacing w:val="-2"/>
                <w:sz w:val="20"/>
                <w:szCs w:val="20"/>
                <w:lang w:val="en-AU"/>
              </w:rPr>
              <w:t>31/8/20 v004</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EDD6FE6"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940AE1">
              <w:rPr>
                <w:rFonts w:ascii="Arial" w:eastAsia="Times New Roman" w:hAnsi="Arial" w:cs="Arial"/>
                <w:b/>
                <w:spacing w:val="-2"/>
                <w:sz w:val="20"/>
                <w:szCs w:val="20"/>
                <w:lang w:val="en-AU"/>
              </w:rPr>
              <w:t>Cultercullen School</w:t>
            </w:r>
          </w:p>
        </w:tc>
        <w:tc>
          <w:tcPr>
            <w:tcW w:w="7614" w:type="dxa"/>
            <w:gridSpan w:val="3"/>
            <w:shd w:val="clear" w:color="auto" w:fill="auto"/>
          </w:tcPr>
          <w:p w14:paraId="5D8AB611" w14:textId="7CDA76C6"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Isolation Room Location in Establishment:</w:t>
            </w:r>
            <w:r w:rsidRPr="00940AE1">
              <w:rPr>
                <w:rFonts w:ascii="Arial" w:eastAsia="Times New Roman" w:hAnsi="Arial" w:cs="Arial"/>
                <w:b/>
                <w:spacing w:val="-2"/>
                <w:sz w:val="20"/>
                <w:szCs w:val="20"/>
                <w:lang w:val="en-AU"/>
              </w:rPr>
              <w:t xml:space="preserve"> </w:t>
            </w:r>
            <w:r w:rsidR="00940AE1" w:rsidRPr="00940AE1">
              <w:rPr>
                <w:rFonts w:ascii="Arial" w:eastAsia="Times New Roman" w:hAnsi="Arial" w:cs="Arial"/>
                <w:b/>
                <w:spacing w:val="-2"/>
                <w:sz w:val="20"/>
                <w:szCs w:val="20"/>
                <w:lang w:val="en-AU"/>
              </w:rPr>
              <w:t>Library</w:t>
            </w:r>
          </w:p>
        </w:tc>
      </w:tr>
    </w:tbl>
    <w:p w14:paraId="5E0D53BE" w14:textId="5FF2D216"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28F2BD3F"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0352EFC2" w14:textId="1FC49F19" w:rsidR="00AB3FDC" w:rsidRDefault="00AB3FDC" w:rsidP="00FD2CB3">
            <w:pPr>
              <w:autoSpaceDE w:val="0"/>
              <w:autoSpaceDN w:val="0"/>
              <w:adjustRightInd w:val="0"/>
              <w:rPr>
                <w:rFonts w:ascii="Arial" w:hAnsi="Arial" w:cs="Arial"/>
                <w:color w:val="000000"/>
                <w:sz w:val="20"/>
                <w:szCs w:val="20"/>
              </w:rPr>
            </w:pPr>
          </w:p>
          <w:p w14:paraId="20B6CA7E" w14:textId="77777777" w:rsidR="00AB3FDC" w:rsidRPr="009477A7" w:rsidRDefault="00AB3FDC" w:rsidP="00AB3FDC">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5184FB6" w14:textId="77777777" w:rsidR="00AB3FDC" w:rsidRDefault="00AB3FDC" w:rsidP="00FD2CB3">
            <w:pPr>
              <w:autoSpaceDE w:val="0"/>
              <w:autoSpaceDN w:val="0"/>
              <w:adjustRightInd w:val="0"/>
              <w:rPr>
                <w:rFonts w:ascii="Arial" w:hAnsi="Arial" w:cs="Arial"/>
                <w:color w:val="000000"/>
                <w:sz w:val="20"/>
                <w:szCs w:val="20"/>
              </w:rPr>
            </w:pP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7C27D4B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 xml:space="preserve">Provide supplies of resources including tissues, </w:t>
            </w:r>
            <w:proofErr w:type="gramStart"/>
            <w:r w:rsidRPr="007C5A38">
              <w:rPr>
                <w:rFonts w:ascii="Arial" w:hAnsi="Arial" w:cs="Arial"/>
                <w:color w:val="1D2828"/>
                <w:spacing w:val="-2"/>
                <w:sz w:val="20"/>
                <w:szCs w:val="20"/>
                <w:lang w:val="en-AU"/>
              </w:rPr>
              <w:t>soap</w:t>
            </w:r>
            <w:proofErr w:type="gramEnd"/>
            <w:r w:rsidRPr="007C5A38">
              <w:rPr>
                <w:rFonts w:ascii="Arial" w:hAnsi="Arial" w:cs="Arial"/>
                <w:color w:val="1D2828"/>
                <w:spacing w:val="-2"/>
                <w:sz w:val="20"/>
                <w:szCs w:val="20"/>
                <w:lang w:val="en-AU"/>
              </w:rPr>
              <w:t xml:space="preserve"> and hand sanitiser</w:t>
            </w:r>
            <w:r>
              <w:rPr>
                <w:rFonts w:ascii="Arial" w:hAnsi="Arial" w:cs="Arial"/>
                <w:color w:val="1D2828"/>
                <w:spacing w:val="-2"/>
                <w:sz w:val="20"/>
                <w:szCs w:val="20"/>
                <w:lang w:val="en-AU"/>
              </w:rPr>
              <w:t>s.</w:t>
            </w:r>
            <w:r w:rsidR="001D0F97">
              <w:rPr>
                <w:rFonts w:ascii="Arial" w:hAnsi="Arial" w:cs="Arial"/>
                <w:color w:val="1D2828"/>
                <w:spacing w:val="-2"/>
                <w:sz w:val="20"/>
                <w:szCs w:val="20"/>
                <w:lang w:val="en-AU"/>
              </w:rPr>
              <w:t xml:space="preserve">  Pupils advised to bring own tissues also.</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7B79B202" w14:textId="287F13EF" w:rsidR="00A23325" w:rsidRDefault="006A2DC8" w:rsidP="00A23325">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lastRenderedPageBreak/>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A23325">
              <w:rPr>
                <w:rFonts w:ascii="Arial" w:eastAsia="Times New Roman" w:hAnsi="Arial" w:cs="Arial"/>
                <w:color w:val="0563C1"/>
                <w:spacing w:val="-2"/>
                <w:sz w:val="20"/>
                <w:szCs w:val="20"/>
                <w:u w:val="single"/>
                <w:lang w:val="en-AU"/>
              </w:rPr>
              <w:t xml:space="preserve"> </w:t>
            </w:r>
            <w:r w:rsidR="00A23325" w:rsidRPr="002B7297">
              <w:rPr>
                <w:rFonts w:ascii="Arial" w:eastAsia="Times New Roman" w:hAnsi="Arial" w:cs="Arial"/>
                <w:b/>
                <w:bCs/>
                <w:spacing w:val="-2"/>
                <w:sz w:val="20"/>
                <w:szCs w:val="20"/>
                <w:lang w:val="en-AU"/>
              </w:rPr>
              <w:t>Sector Advice Card</w:t>
            </w:r>
            <w:r w:rsidR="00A23325" w:rsidRPr="002B7297">
              <w:rPr>
                <w:rFonts w:ascii="Arial" w:eastAsia="Times New Roman" w:hAnsi="Arial" w:cs="Arial"/>
                <w:spacing w:val="-2"/>
                <w:sz w:val="20"/>
                <w:szCs w:val="20"/>
                <w:lang w:val="en-AU"/>
              </w:rPr>
              <w:t xml:space="preserve"> found </w:t>
            </w:r>
            <w:hyperlink r:id="rId12" w:history="1">
              <w:r w:rsidR="00A23325" w:rsidRPr="002B7297">
                <w:rPr>
                  <w:rStyle w:val="Hyperlink"/>
                  <w:rFonts w:ascii="Arial" w:eastAsia="Times New Roman" w:hAnsi="Arial" w:cs="Arial"/>
                  <w:spacing w:val="-2"/>
                  <w:sz w:val="20"/>
                  <w:szCs w:val="20"/>
                  <w:lang w:val="en-AU"/>
                </w:rPr>
                <w:t>here.</w:t>
              </w:r>
            </w:hyperlink>
            <w:r w:rsidR="00A23325" w:rsidRPr="002B7297">
              <w:rPr>
                <w:rFonts w:ascii="Arial" w:eastAsia="Times New Roman" w:hAnsi="Arial" w:cs="Arial"/>
                <w:spacing w:val="-2"/>
                <w:sz w:val="20"/>
                <w:szCs w:val="20"/>
                <w:lang w:val="en-AU"/>
              </w:rPr>
              <w:t xml:space="preserve"> Please display in school to signpost to guidance.</w:t>
            </w:r>
          </w:p>
          <w:p w14:paraId="2E2C7EC8" w14:textId="2CC314BA" w:rsidR="00A91337" w:rsidRDefault="00A91337" w:rsidP="00A23325">
            <w:pPr>
              <w:spacing w:after="240"/>
              <w:rPr>
                <w:rFonts w:ascii="Arial" w:eastAsia="Times New Roman" w:hAnsi="Arial" w:cs="Arial"/>
                <w:spacing w:val="-2"/>
                <w:sz w:val="20"/>
                <w:szCs w:val="20"/>
                <w:lang w:val="en-AU"/>
              </w:rPr>
            </w:pPr>
          </w:p>
          <w:p w14:paraId="034A1FF2" w14:textId="77777777" w:rsidR="00A91337" w:rsidRPr="00A91337" w:rsidRDefault="00A91337" w:rsidP="00A91337">
            <w:pPr>
              <w:rPr>
                <w:rFonts w:ascii="Arial" w:hAnsi="Arial" w:cs="Arial"/>
                <w:b/>
                <w:bCs/>
                <w:color w:val="000000" w:themeColor="text1"/>
                <w:sz w:val="20"/>
                <w:szCs w:val="20"/>
              </w:rPr>
            </w:pPr>
            <w:r w:rsidRPr="00A91337">
              <w:rPr>
                <w:rFonts w:ascii="Arial" w:hAnsi="Arial" w:cs="Arial"/>
                <w:b/>
                <w:bCs/>
                <w:color w:val="000000" w:themeColor="text1"/>
                <w:sz w:val="20"/>
                <w:szCs w:val="20"/>
              </w:rPr>
              <w:t>Visiting Staff Guidance:</w:t>
            </w:r>
          </w:p>
          <w:p w14:paraId="4DB83718" w14:textId="77777777" w:rsidR="00A91337" w:rsidRPr="00A91337" w:rsidRDefault="00A91337" w:rsidP="00A91337">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A91337" w:rsidRPr="00A91337" w14:paraId="2C862E9D" w14:textId="77777777" w:rsidTr="00A91337">
              <w:trPr>
                <w:trHeight w:val="536"/>
              </w:trPr>
              <w:tc>
                <w:tcPr>
                  <w:tcW w:w="1474" w:type="dxa"/>
                  <w:shd w:val="clear" w:color="auto" w:fill="1F3864" w:themeFill="accent1" w:themeFillShade="80"/>
                </w:tcPr>
                <w:p w14:paraId="2F2665B2" w14:textId="77777777" w:rsidR="00A91337" w:rsidRPr="00A91337" w:rsidRDefault="00A91337" w:rsidP="00A91337">
                  <w:pPr>
                    <w:rPr>
                      <w:b/>
                      <w:bCs/>
                      <w:color w:val="FFFFFF" w:themeColor="background1"/>
                    </w:rPr>
                  </w:pPr>
                  <w:r w:rsidRPr="00A91337">
                    <w:rPr>
                      <w:b/>
                      <w:bCs/>
                      <w:color w:val="FFFFFF" w:themeColor="background1"/>
                    </w:rPr>
                    <w:t>Staff Type</w:t>
                  </w:r>
                </w:p>
              </w:tc>
              <w:tc>
                <w:tcPr>
                  <w:tcW w:w="1391" w:type="dxa"/>
                  <w:shd w:val="clear" w:color="auto" w:fill="1F3864" w:themeFill="accent1" w:themeFillShade="80"/>
                </w:tcPr>
                <w:p w14:paraId="6F181D33" w14:textId="77777777" w:rsidR="00A91337" w:rsidRPr="00A91337" w:rsidRDefault="00A91337" w:rsidP="00A91337">
                  <w:pPr>
                    <w:rPr>
                      <w:b/>
                      <w:bCs/>
                      <w:color w:val="FFFFFF" w:themeColor="background1"/>
                    </w:rPr>
                  </w:pPr>
                  <w:r w:rsidRPr="00A91337">
                    <w:rPr>
                      <w:b/>
                      <w:bCs/>
                      <w:color w:val="FFFFFF" w:themeColor="background1"/>
                    </w:rPr>
                    <w:t>Working Location</w:t>
                  </w:r>
                </w:p>
              </w:tc>
              <w:tc>
                <w:tcPr>
                  <w:tcW w:w="6079" w:type="dxa"/>
                  <w:shd w:val="clear" w:color="auto" w:fill="1F3864" w:themeFill="accent1" w:themeFillShade="80"/>
                </w:tcPr>
                <w:p w14:paraId="0B252EEF" w14:textId="77777777" w:rsidR="00A91337" w:rsidRPr="00A91337" w:rsidRDefault="00A91337" w:rsidP="00A91337">
                  <w:pPr>
                    <w:rPr>
                      <w:b/>
                      <w:bCs/>
                      <w:color w:val="FFFFFF" w:themeColor="background1"/>
                    </w:rPr>
                  </w:pPr>
                  <w:r w:rsidRPr="00A91337">
                    <w:rPr>
                      <w:b/>
                      <w:bCs/>
                      <w:color w:val="FFFFFF" w:themeColor="background1"/>
                    </w:rPr>
                    <w:t xml:space="preserve">Guidance </w:t>
                  </w:r>
                </w:p>
              </w:tc>
            </w:tr>
            <w:tr w:rsidR="00A91337" w:rsidRPr="00A91337" w14:paraId="4E760E9C" w14:textId="77777777" w:rsidTr="00A91337">
              <w:trPr>
                <w:trHeight w:val="685"/>
              </w:trPr>
              <w:tc>
                <w:tcPr>
                  <w:tcW w:w="1474" w:type="dxa"/>
                </w:tcPr>
                <w:p w14:paraId="2AE358B8" w14:textId="77777777" w:rsidR="00A91337" w:rsidRPr="00A91337" w:rsidRDefault="00A91337" w:rsidP="00A91337">
                  <w:pPr>
                    <w:rPr>
                      <w:rFonts w:ascii="Arial" w:hAnsi="Arial" w:cs="Arial"/>
                      <w:sz w:val="20"/>
                      <w:szCs w:val="20"/>
                    </w:rPr>
                  </w:pPr>
                  <w:r w:rsidRPr="00A91337">
                    <w:rPr>
                      <w:rFonts w:ascii="Arial" w:hAnsi="Arial" w:cs="Arial"/>
                      <w:sz w:val="20"/>
                      <w:szCs w:val="20"/>
                    </w:rPr>
                    <w:t>ASN Staff (e.g. ASN Teachers, PSAs, PSWs)</w:t>
                  </w:r>
                </w:p>
              </w:tc>
              <w:tc>
                <w:tcPr>
                  <w:tcW w:w="1391" w:type="dxa"/>
                </w:tcPr>
                <w:p w14:paraId="6ECF5E63" w14:textId="77777777" w:rsidR="00A91337" w:rsidRPr="00A91337" w:rsidRDefault="00A91337" w:rsidP="00A91337">
                  <w:pPr>
                    <w:rPr>
                      <w:rFonts w:ascii="Arial" w:hAnsi="Arial" w:cs="Arial"/>
                      <w:sz w:val="20"/>
                      <w:szCs w:val="20"/>
                    </w:rPr>
                  </w:pPr>
                  <w:r w:rsidRPr="00A91337">
                    <w:rPr>
                      <w:rFonts w:ascii="Arial" w:hAnsi="Arial" w:cs="Arial"/>
                      <w:sz w:val="20"/>
                      <w:szCs w:val="20"/>
                    </w:rPr>
                    <w:t>Base school only location</w:t>
                  </w:r>
                </w:p>
              </w:tc>
              <w:tc>
                <w:tcPr>
                  <w:tcW w:w="6079" w:type="dxa"/>
                </w:tcPr>
                <w:p w14:paraId="2464EA1D"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Follow school’s own guidance and risk assessment as other school staff</w:t>
                  </w:r>
                </w:p>
              </w:tc>
            </w:tr>
            <w:tr w:rsidR="00A91337" w:rsidRPr="00A91337" w14:paraId="0CF567C8" w14:textId="77777777" w:rsidTr="00A91337">
              <w:trPr>
                <w:trHeight w:val="1877"/>
              </w:trPr>
              <w:tc>
                <w:tcPr>
                  <w:tcW w:w="1474" w:type="dxa"/>
                </w:tcPr>
                <w:p w14:paraId="221B59BB" w14:textId="77777777" w:rsidR="00A91337" w:rsidRPr="00A91337" w:rsidRDefault="00A91337" w:rsidP="00A91337">
                  <w:pPr>
                    <w:rPr>
                      <w:rFonts w:ascii="Arial" w:hAnsi="Arial" w:cs="Arial"/>
                      <w:sz w:val="20"/>
                      <w:szCs w:val="20"/>
                    </w:rPr>
                  </w:pPr>
                  <w:r w:rsidRPr="00A91337">
                    <w:rPr>
                      <w:rFonts w:ascii="Arial" w:hAnsi="Arial" w:cs="Arial"/>
                      <w:sz w:val="20"/>
                      <w:szCs w:val="20"/>
                    </w:rPr>
                    <w:t>ASN Peripatetic Staff (e.g. ASN Teachers, PSAs, PSWs)</w:t>
                  </w:r>
                </w:p>
              </w:tc>
              <w:tc>
                <w:tcPr>
                  <w:tcW w:w="1391" w:type="dxa"/>
                </w:tcPr>
                <w:p w14:paraId="0E4E135C" w14:textId="77777777" w:rsidR="00A91337" w:rsidRPr="00A91337" w:rsidRDefault="00A91337" w:rsidP="00A91337">
                  <w:pPr>
                    <w:rPr>
                      <w:rFonts w:ascii="Arial" w:hAnsi="Arial" w:cs="Arial"/>
                      <w:sz w:val="20"/>
                      <w:szCs w:val="20"/>
                    </w:rPr>
                  </w:pPr>
                  <w:r w:rsidRPr="00A91337">
                    <w:rPr>
                      <w:rFonts w:ascii="Arial" w:hAnsi="Arial" w:cs="Arial"/>
                      <w:sz w:val="20"/>
                      <w:szCs w:val="20"/>
                    </w:rPr>
                    <w:t>Base school &amp; one other location per week</w:t>
                  </w:r>
                </w:p>
              </w:tc>
              <w:tc>
                <w:tcPr>
                  <w:tcW w:w="6079" w:type="dxa"/>
                </w:tcPr>
                <w:p w14:paraId="64495B47"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Follow the school guidelines in their base school (i.e. the school that the staff member works most of the week in)</w:t>
                  </w:r>
                </w:p>
                <w:p w14:paraId="6D3FAF19"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Only visit one school per day on days not in base school</w:t>
                  </w:r>
                </w:p>
                <w:p w14:paraId="3F2D3909"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Do not work with more than 2 contacts per day in schools that are not base school</w:t>
                  </w:r>
                </w:p>
                <w:p w14:paraId="44F1D7ED"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A contact is defined as one child, a group of children (may be a class), a single member of staff, a group of staff, a parent or carer, a family group.</w:t>
                  </w:r>
                </w:p>
              </w:tc>
            </w:tr>
            <w:tr w:rsidR="00A91337" w:rsidRPr="00A91337" w14:paraId="2BD07624" w14:textId="77777777" w:rsidTr="00A91337">
              <w:trPr>
                <w:trHeight w:val="913"/>
              </w:trPr>
              <w:tc>
                <w:tcPr>
                  <w:tcW w:w="1474" w:type="dxa"/>
                </w:tcPr>
                <w:p w14:paraId="3D9B1E7A" w14:textId="77777777" w:rsidR="00A91337" w:rsidRPr="00A91337" w:rsidRDefault="00A91337" w:rsidP="00A91337">
                  <w:pPr>
                    <w:rPr>
                      <w:rFonts w:ascii="Arial" w:hAnsi="Arial" w:cs="Arial"/>
                      <w:sz w:val="20"/>
                      <w:szCs w:val="20"/>
                    </w:rPr>
                  </w:pPr>
                  <w:r w:rsidRPr="00A91337">
                    <w:rPr>
                      <w:rFonts w:ascii="Arial" w:hAnsi="Arial" w:cs="Arial"/>
                      <w:sz w:val="20"/>
                      <w:szCs w:val="20"/>
                    </w:rPr>
                    <w:t>ASN Peripatetic Staff (e.g. Relief PSAs)</w:t>
                  </w:r>
                </w:p>
              </w:tc>
              <w:tc>
                <w:tcPr>
                  <w:tcW w:w="1391" w:type="dxa"/>
                </w:tcPr>
                <w:p w14:paraId="02ECF85B" w14:textId="77777777" w:rsidR="00A91337" w:rsidRPr="00A91337" w:rsidRDefault="00A91337" w:rsidP="00A91337">
                  <w:pPr>
                    <w:rPr>
                      <w:rFonts w:ascii="Arial" w:hAnsi="Arial" w:cs="Arial"/>
                      <w:sz w:val="20"/>
                      <w:szCs w:val="20"/>
                    </w:rPr>
                  </w:pPr>
                  <w:r w:rsidRPr="00A91337">
                    <w:rPr>
                      <w:rFonts w:ascii="Arial" w:hAnsi="Arial" w:cs="Arial"/>
                      <w:sz w:val="20"/>
                      <w:szCs w:val="20"/>
                    </w:rPr>
                    <w:t>Working in more than 2 schools per week &amp; does not have a base school</w:t>
                  </w:r>
                </w:p>
              </w:tc>
              <w:tc>
                <w:tcPr>
                  <w:tcW w:w="6079" w:type="dxa"/>
                </w:tcPr>
                <w:p w14:paraId="580059DA" w14:textId="77777777" w:rsidR="00A91337" w:rsidRPr="00A91337" w:rsidRDefault="00A91337" w:rsidP="00A91337">
                  <w:pPr>
                    <w:pStyle w:val="ListParagraph"/>
                    <w:numPr>
                      <w:ilvl w:val="0"/>
                      <w:numId w:val="6"/>
                    </w:numPr>
                    <w:rPr>
                      <w:rFonts w:ascii="Arial" w:hAnsi="Arial" w:cs="Arial"/>
                    </w:rPr>
                  </w:pPr>
                  <w:r w:rsidRPr="00A91337">
                    <w:rPr>
                      <w:rFonts w:ascii="Arial" w:hAnsi="Arial" w:cs="Arial"/>
                    </w:rPr>
                    <w:t>Do not visit more than one school per day</w:t>
                  </w:r>
                </w:p>
                <w:p w14:paraId="2083F324" w14:textId="77777777" w:rsidR="00A91337" w:rsidRPr="00A91337" w:rsidRDefault="00A91337" w:rsidP="00A91337">
                  <w:pPr>
                    <w:pStyle w:val="ListParagraph"/>
                    <w:numPr>
                      <w:ilvl w:val="0"/>
                      <w:numId w:val="6"/>
                    </w:numPr>
                    <w:rPr>
                      <w:rFonts w:ascii="Arial" w:hAnsi="Arial" w:cs="Arial"/>
                    </w:rPr>
                  </w:pPr>
                  <w:r w:rsidRPr="00A91337">
                    <w:rPr>
                      <w:rFonts w:ascii="Arial" w:hAnsi="Arial" w:cs="Arial"/>
                      <w:sz w:val="20"/>
                      <w:szCs w:val="20"/>
                    </w:rPr>
                    <w:t>Do not work with more than 2 contacts per day</w:t>
                  </w:r>
                </w:p>
                <w:p w14:paraId="011368A0" w14:textId="77777777" w:rsidR="00A91337" w:rsidRPr="00A91337" w:rsidRDefault="00A91337" w:rsidP="00A91337">
                  <w:pPr>
                    <w:pStyle w:val="ListParagraph"/>
                    <w:numPr>
                      <w:ilvl w:val="0"/>
                      <w:numId w:val="6"/>
                    </w:numPr>
                    <w:rPr>
                      <w:rFonts w:ascii="Arial" w:hAnsi="Arial" w:cs="Arial"/>
                    </w:rPr>
                  </w:pPr>
                  <w:r w:rsidRPr="00A91337">
                    <w:rPr>
                      <w:rFonts w:ascii="Arial" w:hAnsi="Arial" w:cs="Arial"/>
                      <w:sz w:val="20"/>
                      <w:szCs w:val="20"/>
                    </w:rPr>
                    <w:t>A contact is defined as one child, a group of children (may be a class), a single member of staff, a group of staff, a parent or carer, a family group.</w:t>
                  </w:r>
                </w:p>
                <w:p w14:paraId="60A16C9C" w14:textId="77777777" w:rsidR="00A91337" w:rsidRPr="00A91337" w:rsidRDefault="00A91337" w:rsidP="00A91337">
                  <w:pPr>
                    <w:pStyle w:val="ListParagraph"/>
                    <w:numPr>
                      <w:ilvl w:val="0"/>
                      <w:numId w:val="6"/>
                    </w:numPr>
                    <w:contextualSpacing w:val="0"/>
                    <w:rPr>
                      <w:rFonts w:ascii="Arial" w:eastAsia="Times New Roman" w:hAnsi="Arial" w:cs="Arial"/>
                      <w:sz w:val="20"/>
                      <w:szCs w:val="20"/>
                    </w:rPr>
                  </w:pPr>
                  <w:r w:rsidRPr="00A91337">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A91337" w:rsidRPr="00A91337" w14:paraId="2521F1BE" w14:textId="77777777" w:rsidTr="00A91337">
              <w:trPr>
                <w:trHeight w:val="2513"/>
              </w:trPr>
              <w:tc>
                <w:tcPr>
                  <w:tcW w:w="1474" w:type="dxa"/>
                </w:tcPr>
                <w:p w14:paraId="7750FD5F" w14:textId="77777777" w:rsidR="00A91337" w:rsidRPr="00A91337" w:rsidRDefault="00A91337" w:rsidP="00A91337">
                  <w:pPr>
                    <w:rPr>
                      <w:rFonts w:ascii="Arial" w:hAnsi="Arial" w:cs="Arial"/>
                      <w:sz w:val="20"/>
                      <w:szCs w:val="20"/>
                    </w:rPr>
                  </w:pPr>
                  <w:r w:rsidRPr="00A91337">
                    <w:rPr>
                      <w:rFonts w:ascii="Arial" w:hAnsi="Arial" w:cs="Arial"/>
                      <w:sz w:val="20"/>
                      <w:szCs w:val="20"/>
                    </w:rPr>
                    <w:t>ASN Support Services (e.g. EPS, EAL Service, Sensory Support Service, Counselling Service) and Allied Health Professionals</w:t>
                  </w:r>
                </w:p>
              </w:tc>
              <w:tc>
                <w:tcPr>
                  <w:tcW w:w="1391" w:type="dxa"/>
                </w:tcPr>
                <w:p w14:paraId="79150B7C" w14:textId="77777777" w:rsidR="00A91337" w:rsidRPr="00A91337" w:rsidRDefault="00A91337" w:rsidP="00A91337">
                  <w:pPr>
                    <w:rPr>
                      <w:rFonts w:ascii="Arial" w:hAnsi="Arial" w:cs="Arial"/>
                      <w:sz w:val="20"/>
                      <w:szCs w:val="20"/>
                    </w:rPr>
                  </w:pPr>
                  <w:r w:rsidRPr="00A91337">
                    <w:rPr>
                      <w:rFonts w:ascii="Arial" w:hAnsi="Arial" w:cs="Arial"/>
                      <w:sz w:val="20"/>
                      <w:szCs w:val="20"/>
                    </w:rPr>
                    <w:t>Working in more than 2 schools per week &amp; does not have a base school</w:t>
                  </w:r>
                </w:p>
              </w:tc>
              <w:tc>
                <w:tcPr>
                  <w:tcW w:w="6079" w:type="dxa"/>
                </w:tcPr>
                <w:p w14:paraId="37669C7E" w14:textId="77777777" w:rsidR="00A91337" w:rsidRPr="00A91337" w:rsidRDefault="00A91337" w:rsidP="00A91337">
                  <w:pPr>
                    <w:pStyle w:val="ListParagraph"/>
                    <w:numPr>
                      <w:ilvl w:val="0"/>
                      <w:numId w:val="6"/>
                    </w:numPr>
                    <w:contextualSpacing w:val="0"/>
                    <w:rPr>
                      <w:rFonts w:ascii="Arial" w:eastAsia="Times New Roman" w:hAnsi="Arial" w:cs="Arial"/>
                      <w:sz w:val="20"/>
                      <w:szCs w:val="20"/>
                    </w:rPr>
                  </w:pPr>
                  <w:r w:rsidRPr="00A91337">
                    <w:rPr>
                      <w:rFonts w:ascii="Arial" w:eastAsia="Times New Roman" w:hAnsi="Arial" w:cs="Arial"/>
                      <w:sz w:val="20"/>
                      <w:szCs w:val="20"/>
                    </w:rPr>
                    <w:t>Continue to offer a service remotely where possible</w:t>
                  </w:r>
                </w:p>
                <w:p w14:paraId="768E5EC5" w14:textId="77777777" w:rsidR="00A91337" w:rsidRPr="00A91337" w:rsidRDefault="00A91337" w:rsidP="00A91337">
                  <w:pPr>
                    <w:pStyle w:val="ListParagraph"/>
                    <w:numPr>
                      <w:ilvl w:val="0"/>
                      <w:numId w:val="6"/>
                    </w:numPr>
                    <w:contextualSpacing w:val="0"/>
                    <w:rPr>
                      <w:rFonts w:ascii="Arial" w:eastAsia="Times New Roman" w:hAnsi="Arial" w:cs="Arial"/>
                      <w:sz w:val="20"/>
                      <w:szCs w:val="20"/>
                    </w:rPr>
                  </w:pPr>
                  <w:r w:rsidRPr="00A91337">
                    <w:rPr>
                      <w:rFonts w:ascii="Arial" w:eastAsia="Times New Roman" w:hAnsi="Arial" w:cs="Arial"/>
                      <w:sz w:val="20"/>
                      <w:szCs w:val="20"/>
                    </w:rPr>
                    <w:t>Do not visit more than one school per day</w:t>
                  </w:r>
                </w:p>
                <w:p w14:paraId="4ED692F8" w14:textId="77777777" w:rsidR="00A91337" w:rsidRPr="00A91337" w:rsidRDefault="00A91337" w:rsidP="00A91337">
                  <w:pPr>
                    <w:pStyle w:val="ListParagraph"/>
                    <w:numPr>
                      <w:ilvl w:val="0"/>
                      <w:numId w:val="6"/>
                    </w:numPr>
                    <w:contextualSpacing w:val="0"/>
                    <w:rPr>
                      <w:rFonts w:ascii="Arial" w:eastAsia="Times New Roman" w:hAnsi="Arial" w:cs="Arial"/>
                      <w:sz w:val="20"/>
                      <w:szCs w:val="20"/>
                    </w:rPr>
                  </w:pPr>
                  <w:r w:rsidRPr="00A91337">
                    <w:rPr>
                      <w:rFonts w:ascii="Arial" w:eastAsia="Times New Roman" w:hAnsi="Arial" w:cs="Arial"/>
                      <w:sz w:val="20"/>
                      <w:szCs w:val="20"/>
                    </w:rPr>
                    <w:t>Do not work with more than 2 contacts in a school</w:t>
                  </w:r>
                </w:p>
                <w:p w14:paraId="18D1010C" w14:textId="77777777" w:rsidR="00A91337" w:rsidRPr="00A91337" w:rsidRDefault="00A91337" w:rsidP="00A91337">
                  <w:pPr>
                    <w:pStyle w:val="ListParagraph"/>
                    <w:numPr>
                      <w:ilvl w:val="0"/>
                      <w:numId w:val="6"/>
                    </w:numPr>
                    <w:contextualSpacing w:val="0"/>
                    <w:rPr>
                      <w:rFonts w:ascii="Arial" w:eastAsia="Times New Roman" w:hAnsi="Arial" w:cs="Arial"/>
                      <w:sz w:val="20"/>
                      <w:szCs w:val="20"/>
                    </w:rPr>
                  </w:pPr>
                  <w:r w:rsidRPr="00A91337">
                    <w:rPr>
                      <w:rFonts w:ascii="Arial" w:eastAsia="Times New Roman" w:hAnsi="Arial" w:cs="Arial"/>
                      <w:sz w:val="20"/>
                      <w:szCs w:val="20"/>
                    </w:rPr>
                    <w:t>A contact is defined as one child, a group of children (may be a class), a single member of staff, a group of staff, a parent or carer, a family group.</w:t>
                  </w:r>
                </w:p>
              </w:tc>
            </w:tr>
            <w:tr w:rsidR="00A91337" w:rsidRPr="00A91337" w14:paraId="57F2CA81" w14:textId="77777777" w:rsidTr="00A91337">
              <w:trPr>
                <w:trHeight w:val="1649"/>
              </w:trPr>
              <w:tc>
                <w:tcPr>
                  <w:tcW w:w="1474" w:type="dxa"/>
                </w:tcPr>
                <w:p w14:paraId="2243CB56" w14:textId="77777777" w:rsidR="00A91337" w:rsidRPr="00A91337" w:rsidRDefault="00A91337" w:rsidP="00A91337">
                  <w:pPr>
                    <w:rPr>
                      <w:rFonts w:ascii="Arial" w:hAnsi="Arial" w:cs="Arial"/>
                      <w:sz w:val="20"/>
                      <w:szCs w:val="20"/>
                    </w:rPr>
                  </w:pPr>
                  <w:r w:rsidRPr="00A91337">
                    <w:rPr>
                      <w:rFonts w:ascii="Arial" w:hAnsi="Arial" w:cs="Arial"/>
                      <w:sz w:val="20"/>
                      <w:szCs w:val="20"/>
                    </w:rPr>
                    <w:lastRenderedPageBreak/>
                    <w:t>Visiting Specialists</w:t>
                  </w:r>
                </w:p>
              </w:tc>
              <w:tc>
                <w:tcPr>
                  <w:tcW w:w="1391" w:type="dxa"/>
                </w:tcPr>
                <w:p w14:paraId="1DDC5665" w14:textId="77777777" w:rsidR="00A91337" w:rsidRPr="00A91337" w:rsidRDefault="00A91337" w:rsidP="00A91337">
                  <w:pPr>
                    <w:rPr>
                      <w:rFonts w:ascii="Arial" w:hAnsi="Arial" w:cs="Arial"/>
                      <w:sz w:val="20"/>
                      <w:szCs w:val="20"/>
                    </w:rPr>
                  </w:pPr>
                  <w:r w:rsidRPr="00A91337">
                    <w:rPr>
                      <w:rFonts w:ascii="Arial" w:hAnsi="Arial" w:cs="Arial"/>
                      <w:sz w:val="20"/>
                      <w:szCs w:val="20"/>
                    </w:rPr>
                    <w:t>Various schools across clusters</w:t>
                  </w:r>
                </w:p>
              </w:tc>
              <w:tc>
                <w:tcPr>
                  <w:tcW w:w="6079" w:type="dxa"/>
                </w:tcPr>
                <w:p w14:paraId="28EB245A" w14:textId="77777777" w:rsidR="00A91337" w:rsidRPr="00A91337" w:rsidRDefault="00A91337" w:rsidP="00A91337">
                  <w:pPr>
                    <w:pStyle w:val="ListParagraph"/>
                    <w:numPr>
                      <w:ilvl w:val="0"/>
                      <w:numId w:val="6"/>
                    </w:numPr>
                    <w:contextualSpacing w:val="0"/>
                    <w:rPr>
                      <w:rFonts w:ascii="Arial" w:eastAsia="Times New Roman" w:hAnsi="Arial" w:cs="Arial"/>
                      <w:sz w:val="20"/>
                      <w:szCs w:val="20"/>
                    </w:rPr>
                  </w:pPr>
                  <w:r w:rsidRPr="00A91337">
                    <w:rPr>
                      <w:rFonts w:ascii="Arial" w:eastAsia="Times New Roman" w:hAnsi="Arial" w:cs="Arial"/>
                      <w:sz w:val="20"/>
                      <w:szCs w:val="20"/>
                    </w:rPr>
                    <w:t>Maximum of 2 schools per day, no limit on number of groups but staff advised to reduce the number of interactions</w:t>
                  </w:r>
                </w:p>
                <w:p w14:paraId="5FDE6B5B" w14:textId="77777777" w:rsidR="00A91337" w:rsidRPr="00A91337" w:rsidRDefault="00A91337" w:rsidP="00A91337">
                  <w:pPr>
                    <w:pStyle w:val="ListParagraph"/>
                    <w:numPr>
                      <w:ilvl w:val="0"/>
                      <w:numId w:val="6"/>
                    </w:numPr>
                    <w:contextualSpacing w:val="0"/>
                    <w:rPr>
                      <w:rFonts w:ascii="Arial" w:eastAsia="Times New Roman" w:hAnsi="Arial" w:cs="Arial"/>
                      <w:sz w:val="20"/>
                      <w:szCs w:val="20"/>
                    </w:rPr>
                  </w:pPr>
                  <w:r w:rsidRPr="00A91337">
                    <w:rPr>
                      <w:rFonts w:ascii="Arial" w:eastAsia="Times New Roman" w:hAnsi="Arial" w:cs="Arial"/>
                      <w:sz w:val="20"/>
                      <w:szCs w:val="20"/>
                    </w:rPr>
                    <w:t>Measures to mitigate risk must be followed – 2m social distancing, good hand hygiene etc</w:t>
                  </w:r>
                </w:p>
                <w:p w14:paraId="72C97A04" w14:textId="77777777" w:rsidR="00A91337" w:rsidRPr="00A91337" w:rsidRDefault="00A91337" w:rsidP="00A91337">
                  <w:pPr>
                    <w:pStyle w:val="ListParagraph"/>
                    <w:numPr>
                      <w:ilvl w:val="0"/>
                      <w:numId w:val="6"/>
                    </w:numPr>
                    <w:contextualSpacing w:val="0"/>
                    <w:rPr>
                      <w:rFonts w:ascii="Arial" w:eastAsia="Times New Roman" w:hAnsi="Arial" w:cs="Arial"/>
                      <w:sz w:val="20"/>
                      <w:szCs w:val="20"/>
                    </w:rPr>
                  </w:pPr>
                  <w:r w:rsidRPr="00A91337">
                    <w:rPr>
                      <w:rFonts w:ascii="Arial" w:eastAsia="Times New Roman" w:hAnsi="Arial" w:cs="Arial"/>
                      <w:sz w:val="20"/>
                      <w:szCs w:val="20"/>
                    </w:rPr>
                    <w:t>Reduce number of visits where practical, i.e. if usually 3 schools per day – reduce to maximum of 2</w:t>
                  </w:r>
                </w:p>
                <w:p w14:paraId="365AE43D" w14:textId="77777777" w:rsidR="00A91337" w:rsidRPr="00A91337" w:rsidRDefault="00A91337" w:rsidP="00A91337">
                  <w:pPr>
                    <w:pStyle w:val="ListParagraph"/>
                    <w:numPr>
                      <w:ilvl w:val="0"/>
                      <w:numId w:val="6"/>
                    </w:numPr>
                    <w:contextualSpacing w:val="0"/>
                    <w:rPr>
                      <w:rFonts w:ascii="Arial" w:eastAsia="Times New Roman" w:hAnsi="Arial" w:cs="Arial"/>
                      <w:sz w:val="20"/>
                      <w:szCs w:val="20"/>
                    </w:rPr>
                  </w:pPr>
                  <w:r w:rsidRPr="00A91337">
                    <w:rPr>
                      <w:rFonts w:ascii="Arial" w:eastAsia="Times New Roman" w:hAnsi="Arial" w:cs="Arial"/>
                      <w:sz w:val="20"/>
                      <w:szCs w:val="20"/>
                    </w:rPr>
                    <w:t>Undertake risk assessment for each staff member</w:t>
                  </w:r>
                </w:p>
              </w:tc>
            </w:tr>
            <w:tr w:rsidR="00A91337" w:rsidRPr="00A91337" w14:paraId="2D89DB19" w14:textId="77777777" w:rsidTr="00A91337">
              <w:trPr>
                <w:trHeight w:val="1649"/>
              </w:trPr>
              <w:tc>
                <w:tcPr>
                  <w:tcW w:w="1474" w:type="dxa"/>
                </w:tcPr>
                <w:p w14:paraId="184FA89B" w14:textId="77777777" w:rsidR="00A91337" w:rsidRPr="00A91337" w:rsidRDefault="00A91337" w:rsidP="00A91337">
                  <w:pPr>
                    <w:rPr>
                      <w:rFonts w:ascii="Arial" w:hAnsi="Arial" w:cs="Arial"/>
                      <w:sz w:val="20"/>
                      <w:szCs w:val="20"/>
                    </w:rPr>
                  </w:pPr>
                  <w:r w:rsidRPr="00A91337">
                    <w:rPr>
                      <w:rFonts w:ascii="Arial" w:hAnsi="Arial" w:cs="Arial"/>
                      <w:sz w:val="20"/>
                      <w:szCs w:val="20"/>
                    </w:rPr>
                    <w:t>Supply Teacher</w:t>
                  </w:r>
                </w:p>
              </w:tc>
              <w:tc>
                <w:tcPr>
                  <w:tcW w:w="1391" w:type="dxa"/>
                </w:tcPr>
                <w:p w14:paraId="430411CF" w14:textId="77777777" w:rsidR="00A91337" w:rsidRPr="00A91337" w:rsidRDefault="00A91337" w:rsidP="00A91337">
                  <w:pPr>
                    <w:rPr>
                      <w:rFonts w:ascii="Arial" w:hAnsi="Arial" w:cs="Arial"/>
                      <w:sz w:val="20"/>
                      <w:szCs w:val="20"/>
                    </w:rPr>
                  </w:pPr>
                  <w:r w:rsidRPr="00A91337">
                    <w:rPr>
                      <w:rFonts w:ascii="Arial" w:hAnsi="Arial" w:cs="Arial"/>
                      <w:sz w:val="20"/>
                      <w:szCs w:val="20"/>
                    </w:rPr>
                    <w:t>Various schools across clusters</w:t>
                  </w:r>
                </w:p>
              </w:tc>
              <w:tc>
                <w:tcPr>
                  <w:tcW w:w="6079" w:type="dxa"/>
                </w:tcPr>
                <w:p w14:paraId="0E2C0154"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Maximum of 1 school per day, no limit on number of groups but staff advised to reduce the number of interactions</w:t>
                  </w:r>
                </w:p>
                <w:p w14:paraId="493B9FCC"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Measures to mitigate risk must be followed – 2m social distancing, good hand hygiene etc</w:t>
                  </w:r>
                </w:p>
                <w:p w14:paraId="0F6E3C5D"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Reduce number of visits where practical, i.e. if usually 3 schools per week – reduce to maximum of 2</w:t>
                  </w:r>
                </w:p>
                <w:p w14:paraId="130E7ACE"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Undertake risk assessment for each staff member</w:t>
                  </w:r>
                </w:p>
              </w:tc>
            </w:tr>
            <w:tr w:rsidR="00A91337" w:rsidRPr="00A91337" w14:paraId="4763E50B" w14:textId="77777777" w:rsidTr="00A91337">
              <w:trPr>
                <w:trHeight w:val="2414"/>
              </w:trPr>
              <w:tc>
                <w:tcPr>
                  <w:tcW w:w="1474" w:type="dxa"/>
                </w:tcPr>
                <w:p w14:paraId="1CA712A5" w14:textId="77777777" w:rsidR="00A91337" w:rsidRPr="00A91337" w:rsidRDefault="00A91337" w:rsidP="00A91337">
                  <w:pPr>
                    <w:rPr>
                      <w:rFonts w:ascii="Arial" w:hAnsi="Arial" w:cs="Arial"/>
                      <w:sz w:val="20"/>
                      <w:szCs w:val="20"/>
                    </w:rPr>
                  </w:pPr>
                  <w:r w:rsidRPr="00A91337">
                    <w:rPr>
                      <w:rFonts w:ascii="Arial" w:hAnsi="Arial" w:cs="Arial"/>
                      <w:sz w:val="20"/>
                      <w:szCs w:val="20"/>
                    </w:rPr>
                    <w:t>Music Instructors</w:t>
                  </w:r>
                </w:p>
              </w:tc>
              <w:tc>
                <w:tcPr>
                  <w:tcW w:w="1391" w:type="dxa"/>
                </w:tcPr>
                <w:p w14:paraId="5082FF22" w14:textId="77777777" w:rsidR="00A91337" w:rsidRPr="00A91337" w:rsidRDefault="00A91337" w:rsidP="00A91337">
                  <w:pPr>
                    <w:rPr>
                      <w:rFonts w:ascii="Arial" w:hAnsi="Arial" w:cs="Arial"/>
                      <w:sz w:val="20"/>
                      <w:szCs w:val="20"/>
                    </w:rPr>
                  </w:pPr>
                  <w:r w:rsidRPr="00A91337">
                    <w:rPr>
                      <w:rFonts w:ascii="Arial" w:hAnsi="Arial" w:cs="Arial"/>
                      <w:sz w:val="20"/>
                      <w:szCs w:val="20"/>
                    </w:rPr>
                    <w:t>Various schools across clusters</w:t>
                  </w:r>
                </w:p>
              </w:tc>
              <w:tc>
                <w:tcPr>
                  <w:tcW w:w="6079" w:type="dxa"/>
                </w:tcPr>
                <w:p w14:paraId="4C82A839"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Measures to mitigate risk must be followed – 2m social distancing, good hand hygiene etc</w:t>
                  </w:r>
                </w:p>
                <w:p w14:paraId="4B7C69A0"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Maximum of 2 schools per day, reduce number of visits where practical to ideally 1 school per day where possible (originally was in the region of 3-4 schools per day)</w:t>
                  </w:r>
                </w:p>
                <w:p w14:paraId="7EECED92" w14:textId="77777777" w:rsidR="00A91337" w:rsidRPr="00A91337" w:rsidRDefault="00A91337" w:rsidP="00A91337">
                  <w:pPr>
                    <w:pStyle w:val="ListParagraph"/>
                    <w:numPr>
                      <w:ilvl w:val="0"/>
                      <w:numId w:val="6"/>
                    </w:numPr>
                  </w:pPr>
                  <w:r w:rsidRPr="00A91337">
                    <w:rPr>
                      <w:rFonts w:ascii="Arial" w:hAnsi="Arial" w:cs="Arial"/>
                      <w:sz w:val="20"/>
                      <w:szCs w:val="20"/>
                    </w:rPr>
                    <w:t>Consider fortnightly visits so 1 school per day can be achieved</w:t>
                  </w:r>
                  <w:r w:rsidRPr="00A91337">
                    <w:t xml:space="preserve"> </w:t>
                  </w:r>
                </w:p>
                <w:p w14:paraId="6263010F"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Consider online learning using Glow or Goggle platform</w:t>
                  </w:r>
                </w:p>
                <w:p w14:paraId="0B2C8294" w14:textId="77777777" w:rsidR="00A91337" w:rsidRPr="00A91337" w:rsidRDefault="00A91337" w:rsidP="00A91337">
                  <w:pPr>
                    <w:pStyle w:val="ListParagraph"/>
                    <w:numPr>
                      <w:ilvl w:val="0"/>
                      <w:numId w:val="6"/>
                    </w:numPr>
                  </w:pPr>
                  <w:r w:rsidRPr="00A91337">
                    <w:rPr>
                      <w:rFonts w:ascii="Arial" w:hAnsi="Arial" w:cs="Arial"/>
                      <w:sz w:val="20"/>
                      <w:szCs w:val="20"/>
                    </w:rPr>
                    <w:t xml:space="preserve">No brass or woodwind physical instruction </w:t>
                  </w:r>
                  <w:proofErr w:type="gramStart"/>
                  <w:r w:rsidRPr="00A91337">
                    <w:rPr>
                      <w:rFonts w:ascii="Arial" w:hAnsi="Arial" w:cs="Arial"/>
                      <w:sz w:val="20"/>
                      <w:szCs w:val="20"/>
                    </w:rPr>
                    <w:t>at the moment</w:t>
                  </w:r>
                  <w:proofErr w:type="gramEnd"/>
                  <w:r w:rsidRPr="00A91337">
                    <w:rPr>
                      <w:rFonts w:ascii="Arial" w:hAnsi="Arial" w:cs="Arial"/>
                      <w:sz w:val="20"/>
                      <w:szCs w:val="20"/>
                    </w:rPr>
                    <w:t>. Consider talking through lesson instead or online learning.</w:t>
                  </w:r>
                  <w:r w:rsidRPr="00A91337">
                    <w:t xml:space="preserve"> </w:t>
                  </w:r>
                </w:p>
                <w:p w14:paraId="459A3158"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 xml:space="preserve">See whole school risk assessment template for more information </w:t>
                  </w:r>
                </w:p>
              </w:tc>
            </w:tr>
            <w:tr w:rsidR="00A91337" w14:paraId="2A0FAFAE" w14:textId="77777777" w:rsidTr="00A91337">
              <w:trPr>
                <w:trHeight w:val="1430"/>
              </w:trPr>
              <w:tc>
                <w:tcPr>
                  <w:tcW w:w="1474" w:type="dxa"/>
                </w:tcPr>
                <w:p w14:paraId="5E56BC4C" w14:textId="77777777" w:rsidR="00A91337" w:rsidRPr="00A91337" w:rsidRDefault="00A91337" w:rsidP="00A91337">
                  <w:pPr>
                    <w:rPr>
                      <w:rFonts w:ascii="Arial" w:hAnsi="Arial" w:cs="Arial"/>
                      <w:sz w:val="20"/>
                      <w:szCs w:val="20"/>
                    </w:rPr>
                  </w:pPr>
                  <w:r w:rsidRPr="00A91337">
                    <w:rPr>
                      <w:rFonts w:ascii="Arial" w:hAnsi="Arial" w:cs="Arial"/>
                      <w:sz w:val="20"/>
                      <w:szCs w:val="20"/>
                    </w:rPr>
                    <w:t>Janitorial Staff</w:t>
                  </w:r>
                </w:p>
              </w:tc>
              <w:tc>
                <w:tcPr>
                  <w:tcW w:w="1391" w:type="dxa"/>
                </w:tcPr>
                <w:p w14:paraId="40829FA1" w14:textId="77777777" w:rsidR="00A91337" w:rsidRPr="00A91337" w:rsidRDefault="00A91337" w:rsidP="00A91337">
                  <w:pPr>
                    <w:rPr>
                      <w:rFonts w:ascii="Arial" w:hAnsi="Arial" w:cs="Arial"/>
                      <w:sz w:val="20"/>
                      <w:szCs w:val="20"/>
                    </w:rPr>
                  </w:pPr>
                  <w:r w:rsidRPr="00A91337">
                    <w:rPr>
                      <w:rFonts w:ascii="Arial" w:hAnsi="Arial" w:cs="Arial"/>
                      <w:sz w:val="20"/>
                      <w:szCs w:val="20"/>
                    </w:rPr>
                    <w:t>Cluster Schools</w:t>
                  </w:r>
                </w:p>
              </w:tc>
              <w:tc>
                <w:tcPr>
                  <w:tcW w:w="6079" w:type="dxa"/>
                </w:tcPr>
                <w:p w14:paraId="6E32AC2B"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Where possible a maximum of 2 schools per day, this can be extended at the discretion of the Supervisory Janitor on the undertaking of a dynamic risk assessment</w:t>
                  </w:r>
                </w:p>
                <w:p w14:paraId="2903CECE" w14:textId="77777777" w:rsidR="00A91337" w:rsidRPr="00A91337" w:rsidRDefault="00A91337" w:rsidP="00A91337">
                  <w:pPr>
                    <w:pStyle w:val="ListParagraph"/>
                    <w:numPr>
                      <w:ilvl w:val="0"/>
                      <w:numId w:val="6"/>
                    </w:numPr>
                    <w:rPr>
                      <w:rFonts w:ascii="Arial" w:hAnsi="Arial" w:cs="Arial"/>
                      <w:sz w:val="20"/>
                      <w:szCs w:val="20"/>
                    </w:rPr>
                  </w:pPr>
                  <w:r w:rsidRPr="00A91337">
                    <w:rPr>
                      <w:rFonts w:ascii="Arial" w:hAnsi="Arial" w:cs="Arial"/>
                      <w:sz w:val="20"/>
                      <w:szCs w:val="20"/>
                    </w:rPr>
                    <w:t>Measures to mitigate risk must be followed – 2m social distancing, good hand hygiene etc</w:t>
                  </w:r>
                </w:p>
                <w:p w14:paraId="12217EF1" w14:textId="77777777" w:rsidR="00A91337" w:rsidRPr="00A91337" w:rsidRDefault="00A91337" w:rsidP="00A91337">
                  <w:pPr>
                    <w:pStyle w:val="ListParagraph"/>
                    <w:numPr>
                      <w:ilvl w:val="0"/>
                      <w:numId w:val="6"/>
                    </w:numPr>
                  </w:pPr>
                  <w:r w:rsidRPr="00A91337">
                    <w:rPr>
                      <w:rFonts w:ascii="Arial" w:hAnsi="Arial" w:cs="Arial"/>
                      <w:sz w:val="20"/>
                      <w:szCs w:val="20"/>
                    </w:rPr>
                    <w:t xml:space="preserve">Reduce number of visits where practical </w:t>
                  </w:r>
                </w:p>
              </w:tc>
            </w:tr>
          </w:tbl>
          <w:p w14:paraId="52FEF504" w14:textId="77777777" w:rsidR="00A91337" w:rsidRPr="002B7297" w:rsidRDefault="00A91337" w:rsidP="00A23325">
            <w:pPr>
              <w:spacing w:after="240"/>
              <w:rPr>
                <w:rFonts w:ascii="Arial" w:eastAsia="Times New Roman" w:hAnsi="Arial" w:cs="Arial"/>
                <w:spacing w:val="-2"/>
                <w:sz w:val="20"/>
                <w:szCs w:val="20"/>
                <w:lang w:val="en-AU"/>
              </w:rPr>
            </w:pPr>
          </w:p>
          <w:p w14:paraId="1D31C450" w14:textId="06AEED91" w:rsidR="006A2DC8" w:rsidRPr="00323BF2" w:rsidRDefault="006A2DC8" w:rsidP="0009785F">
            <w:pPr>
              <w:spacing w:after="240"/>
              <w:rPr>
                <w:rFonts w:ascii="Arial" w:eastAsia="Times New Roman" w:hAnsi="Arial" w:cs="Arial"/>
                <w:color w:val="000000" w:themeColor="text1"/>
                <w:spacing w:val="-2"/>
                <w:sz w:val="20"/>
                <w:szCs w:val="20"/>
                <w:u w:val="single"/>
                <w:lang w:val="en-AU"/>
              </w:rPr>
            </w:pPr>
          </w:p>
          <w:bookmarkEnd w:id="0"/>
          <w:p w14:paraId="26D481E1" w14:textId="6E436243"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lastRenderedPageBreak/>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16"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17"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8"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0F7AEFB0"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0E30176C" w14:textId="77777777" w:rsidR="00A91337" w:rsidRPr="00A91337" w:rsidRDefault="00A91337" w:rsidP="00A91337">
            <w:pPr>
              <w:pStyle w:val="Default"/>
              <w:rPr>
                <w:color w:val="000000" w:themeColor="text1"/>
                <w:sz w:val="20"/>
                <w:szCs w:val="20"/>
                <w:u w:val="single"/>
              </w:rPr>
            </w:pPr>
            <w:r w:rsidRPr="00A91337">
              <w:rPr>
                <w:b/>
                <w:bCs/>
                <w:color w:val="000000" w:themeColor="text1"/>
                <w:sz w:val="20"/>
                <w:szCs w:val="20"/>
                <w:u w:val="single"/>
              </w:rPr>
              <w:t>Face Coverings – Updated guidance from 31 August 2020</w:t>
            </w:r>
            <w:r w:rsidRPr="00A91337">
              <w:rPr>
                <w:color w:val="000000" w:themeColor="text1"/>
                <w:sz w:val="20"/>
                <w:szCs w:val="20"/>
                <w:u w:val="single"/>
              </w:rPr>
              <w:t>:</w:t>
            </w:r>
          </w:p>
          <w:p w14:paraId="65FF4414" w14:textId="77777777" w:rsidR="00A91337" w:rsidRPr="00A91337" w:rsidRDefault="00A91337" w:rsidP="00A91337">
            <w:pPr>
              <w:pStyle w:val="Default"/>
              <w:rPr>
                <w:color w:val="000000" w:themeColor="text1"/>
                <w:sz w:val="20"/>
                <w:szCs w:val="20"/>
              </w:rPr>
            </w:pPr>
            <w:r w:rsidRPr="00A91337">
              <w:rPr>
                <w:color w:val="000000" w:themeColor="text1"/>
                <w:sz w:val="20"/>
                <w:szCs w:val="20"/>
              </w:rPr>
              <w:t xml:space="preserve">Definition of face covering found </w:t>
            </w:r>
            <w:hyperlink r:id="rId19" w:history="1">
              <w:r w:rsidRPr="00A91337">
                <w:rPr>
                  <w:rStyle w:val="Hyperlink"/>
                  <w:sz w:val="20"/>
                  <w:szCs w:val="20"/>
                </w:rPr>
                <w:t>here</w:t>
              </w:r>
            </w:hyperlink>
            <w:r w:rsidRPr="00A91337">
              <w:rPr>
                <w:color w:val="000000" w:themeColor="text1"/>
                <w:sz w:val="20"/>
                <w:szCs w:val="20"/>
              </w:rPr>
              <w:t xml:space="preserve"> (should not be confused with PPE), Some individuals are exempt from wearing face coverings and exemption information can be found </w:t>
            </w:r>
            <w:hyperlink r:id="rId20" w:history="1">
              <w:r w:rsidRPr="00A91337">
                <w:rPr>
                  <w:rStyle w:val="Hyperlink"/>
                  <w:sz w:val="20"/>
                  <w:szCs w:val="20"/>
                </w:rPr>
                <w:t>here.</w:t>
              </w:r>
            </w:hyperlink>
            <w:r w:rsidRPr="00A91337">
              <w:rPr>
                <w:color w:val="000000" w:themeColor="text1"/>
                <w:sz w:val="20"/>
                <w:szCs w:val="20"/>
              </w:rPr>
              <w:t xml:space="preserve"> </w:t>
            </w:r>
          </w:p>
          <w:p w14:paraId="0CE395CD" w14:textId="77777777" w:rsidR="00A91337" w:rsidRPr="00A91337" w:rsidRDefault="00A91337" w:rsidP="00A91337">
            <w:pPr>
              <w:pStyle w:val="Default"/>
              <w:rPr>
                <w:color w:val="000000" w:themeColor="text1"/>
                <w:sz w:val="20"/>
                <w:szCs w:val="20"/>
              </w:rPr>
            </w:pPr>
            <w:r w:rsidRPr="00A91337">
              <w:rPr>
                <w:color w:val="000000" w:themeColor="text1"/>
                <w:sz w:val="20"/>
                <w:szCs w:val="20"/>
              </w:rPr>
              <w:t xml:space="preserve">Face coverings should not be required for most children and staff in classrooms, or other learning and teaching environments, unless clinically advised to do so. </w:t>
            </w:r>
          </w:p>
          <w:p w14:paraId="11F6877B" w14:textId="77777777" w:rsidR="00A91337" w:rsidRPr="00A91337" w:rsidRDefault="00A91337" w:rsidP="00A91337">
            <w:pPr>
              <w:pStyle w:val="Default"/>
              <w:rPr>
                <w:color w:val="000000" w:themeColor="text1"/>
                <w:sz w:val="20"/>
                <w:szCs w:val="20"/>
              </w:rPr>
            </w:pPr>
            <w:r w:rsidRPr="00A91337">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39B84164" w14:textId="77777777" w:rsidR="00A91337" w:rsidRPr="00A91337" w:rsidRDefault="00A91337" w:rsidP="00A91337">
            <w:pPr>
              <w:pStyle w:val="Default"/>
              <w:numPr>
                <w:ilvl w:val="0"/>
                <w:numId w:val="3"/>
              </w:numPr>
              <w:rPr>
                <w:color w:val="000000" w:themeColor="text1"/>
                <w:sz w:val="20"/>
                <w:szCs w:val="20"/>
              </w:rPr>
            </w:pPr>
            <w:r w:rsidRPr="00A91337">
              <w:rPr>
                <w:color w:val="000000" w:themeColor="text1"/>
                <w:sz w:val="20"/>
                <w:szCs w:val="20"/>
              </w:rPr>
              <w:t xml:space="preserve">In Secondary schools when moving in corridors and confined communal areas, </w:t>
            </w:r>
            <w:proofErr w:type="spellStart"/>
            <w:r w:rsidRPr="00A91337">
              <w:rPr>
                <w:color w:val="000000" w:themeColor="text1"/>
                <w:sz w:val="20"/>
                <w:szCs w:val="20"/>
              </w:rPr>
              <w:t>inc</w:t>
            </w:r>
            <w:proofErr w:type="spellEnd"/>
            <w:r w:rsidRPr="00A91337">
              <w:rPr>
                <w:color w:val="000000" w:themeColor="text1"/>
                <w:sz w:val="20"/>
                <w:szCs w:val="20"/>
              </w:rPr>
              <w:t xml:space="preserve"> toilets.</w:t>
            </w:r>
          </w:p>
          <w:p w14:paraId="6CB16CA5" w14:textId="77777777" w:rsidR="00A91337" w:rsidRPr="00A91337" w:rsidRDefault="00A91337" w:rsidP="00A91337">
            <w:pPr>
              <w:pStyle w:val="Default"/>
              <w:numPr>
                <w:ilvl w:val="0"/>
                <w:numId w:val="3"/>
              </w:numPr>
              <w:rPr>
                <w:color w:val="000000" w:themeColor="text1"/>
                <w:sz w:val="20"/>
                <w:szCs w:val="20"/>
              </w:rPr>
            </w:pPr>
            <w:r w:rsidRPr="00A91337">
              <w:rPr>
                <w:color w:val="000000" w:themeColor="text1"/>
                <w:sz w:val="20"/>
                <w:szCs w:val="20"/>
              </w:rPr>
              <w:t>For public and dedicated school transport, where all those travelling are above the age of 5 years of age</w:t>
            </w:r>
          </w:p>
          <w:p w14:paraId="6DA1F58B" w14:textId="77777777" w:rsidR="00A91337" w:rsidRPr="00A91337" w:rsidRDefault="00A91337" w:rsidP="00A91337">
            <w:pPr>
              <w:pStyle w:val="Default"/>
              <w:rPr>
                <w:color w:val="000000" w:themeColor="text1"/>
                <w:sz w:val="20"/>
                <w:szCs w:val="20"/>
              </w:rPr>
            </w:pPr>
          </w:p>
          <w:p w14:paraId="7955BC38" w14:textId="77777777" w:rsidR="00A91337" w:rsidRPr="00A91337" w:rsidRDefault="00A91337" w:rsidP="00A91337">
            <w:pPr>
              <w:pStyle w:val="Default"/>
              <w:rPr>
                <w:color w:val="000000" w:themeColor="text1"/>
                <w:sz w:val="20"/>
                <w:szCs w:val="20"/>
              </w:rPr>
            </w:pPr>
            <w:r w:rsidRPr="00A91337">
              <w:rPr>
                <w:color w:val="000000" w:themeColor="text1"/>
                <w:sz w:val="20"/>
                <w:szCs w:val="20"/>
              </w:rPr>
              <w:t xml:space="preserve">Instructions on how to put on, remove, </w:t>
            </w:r>
            <w:proofErr w:type="gramStart"/>
            <w:r w:rsidRPr="00A91337">
              <w:rPr>
                <w:color w:val="000000" w:themeColor="text1"/>
                <w:sz w:val="20"/>
                <w:szCs w:val="20"/>
              </w:rPr>
              <w:t>store</w:t>
            </w:r>
            <w:proofErr w:type="gramEnd"/>
            <w:r w:rsidRPr="00A91337">
              <w:rPr>
                <w:color w:val="000000" w:themeColor="text1"/>
                <w:sz w:val="20"/>
                <w:szCs w:val="20"/>
              </w:rPr>
              <w:t xml:space="preserve"> and dispose of face coverings must be provided to staff and pupils:</w:t>
            </w:r>
          </w:p>
          <w:p w14:paraId="6922B1BE" w14:textId="77777777" w:rsidR="00A91337" w:rsidRPr="00A91337" w:rsidRDefault="00A91337" w:rsidP="00A91337">
            <w:pPr>
              <w:pStyle w:val="Default"/>
              <w:numPr>
                <w:ilvl w:val="0"/>
                <w:numId w:val="3"/>
              </w:numPr>
              <w:rPr>
                <w:color w:val="000000" w:themeColor="text1"/>
                <w:sz w:val="20"/>
                <w:szCs w:val="20"/>
              </w:rPr>
            </w:pPr>
            <w:r w:rsidRPr="00A91337">
              <w:rPr>
                <w:color w:val="000000" w:themeColor="text1"/>
                <w:sz w:val="20"/>
                <w:szCs w:val="20"/>
              </w:rPr>
              <w:t>Face coverings must not be shared</w:t>
            </w:r>
          </w:p>
          <w:p w14:paraId="7309BA89" w14:textId="77777777" w:rsidR="00A91337" w:rsidRPr="00A91337" w:rsidRDefault="00A91337" w:rsidP="00A91337">
            <w:pPr>
              <w:pStyle w:val="Default"/>
              <w:numPr>
                <w:ilvl w:val="0"/>
                <w:numId w:val="3"/>
              </w:numPr>
              <w:rPr>
                <w:color w:val="000000" w:themeColor="text1"/>
                <w:sz w:val="20"/>
                <w:szCs w:val="20"/>
              </w:rPr>
            </w:pPr>
            <w:r w:rsidRPr="00A91337">
              <w:rPr>
                <w:color w:val="000000" w:themeColor="text1"/>
                <w:sz w:val="20"/>
                <w:szCs w:val="20"/>
              </w:rPr>
              <w:t>Hands should be cleaned by appropriate washing or hand sanitiser before putting on or removing the face covering</w:t>
            </w:r>
          </w:p>
          <w:p w14:paraId="574604EA" w14:textId="77777777" w:rsidR="00A91337" w:rsidRPr="00A91337" w:rsidRDefault="00A91337" w:rsidP="00A91337">
            <w:pPr>
              <w:pStyle w:val="Default"/>
              <w:numPr>
                <w:ilvl w:val="0"/>
                <w:numId w:val="3"/>
              </w:numPr>
              <w:rPr>
                <w:color w:val="000000" w:themeColor="text1"/>
                <w:sz w:val="20"/>
                <w:szCs w:val="20"/>
              </w:rPr>
            </w:pPr>
            <w:r w:rsidRPr="00A91337">
              <w:rPr>
                <w:color w:val="000000" w:themeColor="text1"/>
                <w:sz w:val="20"/>
                <w:szCs w:val="20"/>
              </w:rPr>
              <w:t>Face covering of an appropriate size should be worn</w:t>
            </w:r>
          </w:p>
          <w:p w14:paraId="34377B9F" w14:textId="77777777" w:rsidR="00A91337" w:rsidRPr="00A91337" w:rsidRDefault="00A91337" w:rsidP="00A91337">
            <w:pPr>
              <w:pStyle w:val="ListParagraph"/>
              <w:numPr>
                <w:ilvl w:val="0"/>
                <w:numId w:val="3"/>
              </w:numPr>
              <w:autoSpaceDE w:val="0"/>
              <w:autoSpaceDN w:val="0"/>
              <w:adjustRightInd w:val="0"/>
              <w:rPr>
                <w:rFonts w:ascii="Arial" w:hAnsi="Arial" w:cs="Arial"/>
                <w:color w:val="000000"/>
                <w:sz w:val="20"/>
                <w:szCs w:val="20"/>
              </w:rPr>
            </w:pPr>
            <w:r w:rsidRPr="00A91337">
              <w:rPr>
                <w:rFonts w:ascii="Arial" w:hAnsi="Arial" w:cs="Arial"/>
                <w:color w:val="000000"/>
                <w:sz w:val="20"/>
                <w:szCs w:val="20"/>
              </w:rPr>
              <w:t>Children should be taught how to wear the face covering properly, including not touching the front and not pulling it under the chin or into their mouth.</w:t>
            </w:r>
          </w:p>
          <w:p w14:paraId="4F8E4AD8" w14:textId="77777777" w:rsidR="00A91337" w:rsidRPr="00A91337" w:rsidRDefault="00A91337" w:rsidP="00A91337">
            <w:pPr>
              <w:pStyle w:val="ListParagraph"/>
              <w:numPr>
                <w:ilvl w:val="0"/>
                <w:numId w:val="3"/>
              </w:numPr>
              <w:autoSpaceDE w:val="0"/>
              <w:autoSpaceDN w:val="0"/>
              <w:adjustRightInd w:val="0"/>
              <w:spacing w:after="11"/>
              <w:rPr>
                <w:rFonts w:ascii="Arial" w:hAnsi="Arial" w:cs="Arial"/>
                <w:color w:val="000000"/>
                <w:sz w:val="20"/>
                <w:szCs w:val="20"/>
              </w:rPr>
            </w:pPr>
            <w:r w:rsidRPr="00A91337">
              <w:rPr>
                <w:rFonts w:ascii="Arial" w:hAnsi="Arial" w:cs="Arial"/>
                <w:color w:val="000000"/>
                <w:sz w:val="20"/>
                <w:szCs w:val="20"/>
              </w:rPr>
              <w:lastRenderedPageBreak/>
              <w:t xml:space="preserve">When temporarily storing a face covering (e.g. during classes), it should be placed in a washable, sealed bag or container. Avoid placing it on surfaces, due to the possibility of contamination. </w:t>
            </w:r>
          </w:p>
          <w:p w14:paraId="20DA1045" w14:textId="77777777" w:rsidR="00A91337" w:rsidRPr="00A91337" w:rsidRDefault="00A91337" w:rsidP="00A91337">
            <w:pPr>
              <w:pStyle w:val="ListParagraph"/>
              <w:numPr>
                <w:ilvl w:val="0"/>
                <w:numId w:val="3"/>
              </w:numPr>
              <w:autoSpaceDE w:val="0"/>
              <w:autoSpaceDN w:val="0"/>
              <w:adjustRightInd w:val="0"/>
              <w:spacing w:after="11"/>
              <w:rPr>
                <w:rFonts w:ascii="Arial" w:hAnsi="Arial" w:cs="Arial"/>
                <w:color w:val="000000"/>
                <w:sz w:val="20"/>
                <w:szCs w:val="20"/>
              </w:rPr>
            </w:pPr>
            <w:r w:rsidRPr="00A91337">
              <w:rPr>
                <w:rFonts w:ascii="Arial" w:hAnsi="Arial" w:cs="Arial"/>
                <w:color w:val="000000"/>
                <w:sz w:val="20"/>
                <w:szCs w:val="20"/>
              </w:rPr>
              <w:t xml:space="preserve">Re-usable face coverings should be washed after each day of use in school at 60 degrees centigrade or in boiling water. </w:t>
            </w:r>
          </w:p>
          <w:p w14:paraId="68AEEBB3" w14:textId="77777777" w:rsidR="00A91337" w:rsidRPr="00A91337" w:rsidRDefault="00A91337" w:rsidP="00A91337">
            <w:pPr>
              <w:pStyle w:val="ListParagraph"/>
              <w:numPr>
                <w:ilvl w:val="0"/>
                <w:numId w:val="3"/>
              </w:numPr>
              <w:autoSpaceDE w:val="0"/>
              <w:autoSpaceDN w:val="0"/>
              <w:adjustRightInd w:val="0"/>
              <w:rPr>
                <w:rFonts w:ascii="Arial" w:hAnsi="Arial" w:cs="Arial"/>
                <w:color w:val="000000"/>
                <w:sz w:val="20"/>
                <w:szCs w:val="20"/>
              </w:rPr>
            </w:pPr>
            <w:r w:rsidRPr="00A9133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9951A8E" w14:textId="77777777" w:rsidR="00A91337" w:rsidRPr="00A91337" w:rsidRDefault="00A91337" w:rsidP="00A91337">
            <w:pPr>
              <w:autoSpaceDE w:val="0"/>
              <w:autoSpaceDN w:val="0"/>
              <w:adjustRightInd w:val="0"/>
              <w:ind w:left="360"/>
              <w:rPr>
                <w:rFonts w:ascii="Arial" w:hAnsi="Arial" w:cs="Arial"/>
                <w:color w:val="000000"/>
                <w:sz w:val="20"/>
                <w:szCs w:val="20"/>
              </w:rPr>
            </w:pPr>
          </w:p>
          <w:p w14:paraId="08287BFA" w14:textId="77777777" w:rsidR="00A91337" w:rsidRPr="00A91337" w:rsidRDefault="00A91337" w:rsidP="00A91337">
            <w:pPr>
              <w:pStyle w:val="Default"/>
              <w:rPr>
                <w:color w:val="000000" w:themeColor="text1"/>
                <w:sz w:val="20"/>
                <w:szCs w:val="20"/>
              </w:rPr>
            </w:pPr>
            <w:r w:rsidRPr="00A91337">
              <w:rPr>
                <w:sz w:val="20"/>
                <w:szCs w:val="20"/>
              </w:rPr>
              <w:t xml:space="preserve">Further general advice on face coverings is available </w:t>
            </w:r>
            <w:hyperlink r:id="rId21" w:history="1">
              <w:r w:rsidRPr="00A91337">
                <w:rPr>
                  <w:rStyle w:val="Hyperlink"/>
                  <w:sz w:val="20"/>
                  <w:szCs w:val="20"/>
                </w:rPr>
                <w:t>here</w:t>
              </w:r>
            </w:hyperlink>
            <w:r w:rsidRPr="00A91337">
              <w:rPr>
                <w:sz w:val="20"/>
                <w:szCs w:val="20"/>
              </w:rPr>
              <w:t xml:space="preserve">. Contingency measures need to be in place for pupils/staff who have forgotten their face covering or in instances where anyone is struggling to acquire a face covering. </w:t>
            </w:r>
          </w:p>
          <w:p w14:paraId="1428D6C0" w14:textId="77777777" w:rsidR="00A91337" w:rsidRPr="00A91337" w:rsidRDefault="00A91337" w:rsidP="00A91337">
            <w:pPr>
              <w:pStyle w:val="Default"/>
              <w:rPr>
                <w:color w:val="000000" w:themeColor="text1"/>
                <w:sz w:val="20"/>
                <w:szCs w:val="20"/>
              </w:rPr>
            </w:pPr>
            <w:r w:rsidRPr="00A91337">
              <w:rPr>
                <w:color w:val="000000" w:themeColor="text1"/>
                <w:sz w:val="20"/>
                <w:szCs w:val="20"/>
              </w:rPr>
              <w:t xml:space="preserve">Adults in school in other circumstances should not need to wear face coverings </w:t>
            </w:r>
            <w:proofErr w:type="gramStart"/>
            <w:r w:rsidRPr="00A91337">
              <w:rPr>
                <w:color w:val="000000" w:themeColor="text1"/>
                <w:sz w:val="20"/>
                <w:szCs w:val="20"/>
              </w:rPr>
              <w:t>as long as</w:t>
            </w:r>
            <w:proofErr w:type="gramEnd"/>
            <w:r w:rsidRPr="00A91337">
              <w:rPr>
                <w:color w:val="000000" w:themeColor="text1"/>
                <w:sz w:val="20"/>
                <w:szCs w:val="20"/>
              </w:rPr>
              <w:t xml:space="preserve"> they can maintain 2m distancing. </w:t>
            </w:r>
          </w:p>
          <w:p w14:paraId="5E3E3344" w14:textId="77777777" w:rsidR="00A91337" w:rsidRDefault="00A91337" w:rsidP="00A91337">
            <w:pPr>
              <w:pStyle w:val="Default"/>
              <w:rPr>
                <w:b/>
                <w:bCs/>
                <w:color w:val="000000" w:themeColor="text1"/>
                <w:sz w:val="20"/>
                <w:szCs w:val="20"/>
              </w:rPr>
            </w:pPr>
            <w:r w:rsidRPr="00A91337">
              <w:rPr>
                <w:b/>
                <w:bCs/>
                <w:color w:val="000000" w:themeColor="text1"/>
                <w:sz w:val="20"/>
                <w:szCs w:val="20"/>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06BDBBC6" w:rsidR="000364D9" w:rsidRDefault="001D0F97" w:rsidP="000364D9">
            <w:pPr>
              <w:contextualSpacing/>
              <w:rPr>
                <w:rStyle w:val="Hyperlink"/>
                <w:rFonts w:ascii="Arial" w:hAnsi="Arial" w:cs="Arial"/>
                <w:b/>
                <w:bCs/>
                <w:sz w:val="20"/>
                <w:szCs w:val="20"/>
              </w:rPr>
            </w:pPr>
            <w:r>
              <w:rPr>
                <w:rFonts w:ascii="Arial" w:hAnsi="Arial" w:cs="Arial"/>
                <w:color w:val="000000" w:themeColor="text1"/>
                <w:sz w:val="20"/>
                <w:szCs w:val="20"/>
              </w:rPr>
              <w:t xml:space="preserve">We will </w:t>
            </w:r>
            <w:r w:rsidR="000364D9" w:rsidRPr="00323BF2">
              <w:rPr>
                <w:rFonts w:ascii="Arial" w:hAnsi="Arial" w:cs="Arial"/>
                <w:color w:val="000000" w:themeColor="text1"/>
                <w:sz w:val="20"/>
                <w:szCs w:val="20"/>
              </w:rPr>
              <w:t>follow the latest guidance on attendance for children, young people and staff who ha</w:t>
            </w:r>
            <w:r w:rsidR="00B66DEA" w:rsidRPr="00323BF2">
              <w:rPr>
                <w:rFonts w:ascii="Arial" w:hAnsi="Arial" w:cs="Arial"/>
                <w:color w:val="000000" w:themeColor="text1"/>
                <w:sz w:val="20"/>
                <w:szCs w:val="20"/>
              </w:rPr>
              <w:t>v</w:t>
            </w:r>
            <w:r w:rsidR="000364D9"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000364D9" w:rsidRPr="00323BF2">
              <w:rPr>
                <w:rFonts w:ascii="Arial" w:hAnsi="Arial" w:cs="Arial"/>
                <w:color w:val="000000" w:themeColor="text1"/>
                <w:sz w:val="20"/>
                <w:szCs w:val="20"/>
              </w:rPr>
              <w:t xml:space="preserve"> found</w:t>
            </w:r>
            <w:r w:rsidR="000364D9">
              <w:rPr>
                <w:rFonts w:ascii="Arial" w:hAnsi="Arial" w:cs="Arial"/>
                <w:b/>
                <w:bCs/>
                <w:color w:val="FF0000"/>
                <w:sz w:val="20"/>
                <w:szCs w:val="20"/>
              </w:rPr>
              <w:t xml:space="preserve"> </w:t>
            </w:r>
            <w:hyperlink r:id="rId22" w:history="1">
              <w:r w:rsidR="000364D9"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3"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28275CCF"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4"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5" w:history="1">
              <w:r w:rsidR="003775B9" w:rsidRPr="003775B9">
                <w:rPr>
                  <w:rStyle w:val="Hyperlink"/>
                  <w:rFonts w:ascii="Arial" w:hAnsi="Arial" w:cs="Arial"/>
                  <w:sz w:val="20"/>
                  <w:szCs w:val="20"/>
                </w:rPr>
                <w:t>here</w:t>
              </w:r>
            </w:hyperlink>
            <w:r w:rsidR="00240B4D">
              <w:rPr>
                <w:rFonts w:ascii="Arial" w:hAnsi="Arial" w:cs="Arial"/>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22E27644" w:rsidR="008216DC" w:rsidRDefault="001D0F97" w:rsidP="008216DC">
            <w:pPr>
              <w:pStyle w:val="NoSpacing"/>
              <w:ind w:left="32"/>
              <w:rPr>
                <w:rFonts w:ascii="Arial" w:hAnsi="Arial" w:cs="Arial"/>
                <w:sz w:val="20"/>
                <w:szCs w:val="20"/>
              </w:rPr>
            </w:pPr>
            <w:r>
              <w:rPr>
                <w:rFonts w:ascii="Arial" w:hAnsi="Arial" w:cs="Arial"/>
                <w:sz w:val="20"/>
                <w:szCs w:val="20"/>
              </w:rPr>
              <w:t xml:space="preserve">Any </w:t>
            </w:r>
            <w:r w:rsidR="008216DC" w:rsidRPr="007C5A38">
              <w:rPr>
                <w:rFonts w:ascii="Arial" w:hAnsi="Arial" w:cs="Arial"/>
                <w:sz w:val="20"/>
                <w:szCs w:val="20"/>
              </w:rPr>
              <w:t xml:space="preserve">clinically </w:t>
            </w:r>
            <w:r w:rsidR="008216DC">
              <w:rPr>
                <w:rFonts w:ascii="Arial" w:hAnsi="Arial" w:cs="Arial"/>
                <w:sz w:val="20"/>
                <w:szCs w:val="20"/>
              </w:rPr>
              <w:t xml:space="preserve">extremely </w:t>
            </w:r>
            <w:r w:rsidR="008216DC" w:rsidRPr="007C5A38">
              <w:rPr>
                <w:rFonts w:ascii="Arial" w:hAnsi="Arial" w:cs="Arial"/>
                <w:sz w:val="20"/>
                <w:szCs w:val="20"/>
              </w:rPr>
              <w:t>vulnerable staff work</w:t>
            </w:r>
            <w:r w:rsidR="008216DC">
              <w:rPr>
                <w:rFonts w:ascii="Arial" w:hAnsi="Arial" w:cs="Arial"/>
                <w:sz w:val="20"/>
                <w:szCs w:val="20"/>
              </w:rPr>
              <w:t>ing</w:t>
            </w:r>
            <w:r w:rsidR="008216DC" w:rsidRPr="007C5A38">
              <w:rPr>
                <w:rFonts w:ascii="Arial" w:hAnsi="Arial" w:cs="Arial"/>
                <w:sz w:val="20"/>
                <w:szCs w:val="20"/>
              </w:rPr>
              <w:t xml:space="preserve"> from home,</w:t>
            </w:r>
            <w:r w:rsidR="008216DC" w:rsidRPr="007C5A38">
              <w:rPr>
                <w:rFonts w:ascii="Arial" w:hAnsi="Arial" w:cs="Arial"/>
                <w:color w:val="FF0000"/>
                <w:sz w:val="20"/>
                <w:szCs w:val="20"/>
              </w:rPr>
              <w:t xml:space="preserve"> </w:t>
            </w:r>
            <w:r w:rsidR="008216DC" w:rsidRPr="007C5A38">
              <w:rPr>
                <w:rFonts w:ascii="Arial" w:hAnsi="Arial" w:cs="Arial"/>
                <w:sz w:val="20"/>
                <w:szCs w:val="20"/>
              </w:rPr>
              <w:t>(for example, supporting remote education)</w:t>
            </w:r>
            <w:r w:rsidR="008216DC">
              <w:rPr>
                <w:rFonts w:ascii="Arial" w:hAnsi="Arial" w:cs="Arial"/>
                <w:sz w:val="20"/>
                <w:szCs w:val="20"/>
              </w:rPr>
              <w:t xml:space="preserve">, </w:t>
            </w:r>
            <w:r w:rsidR="008216DC" w:rsidRPr="007C5A38">
              <w:rPr>
                <w:rFonts w:ascii="Arial" w:hAnsi="Arial" w:cs="Arial"/>
                <w:sz w:val="20"/>
                <w:szCs w:val="20"/>
              </w:rPr>
              <w:t>or where that is</w:t>
            </w:r>
            <w:r w:rsidR="008216DC">
              <w:rPr>
                <w:rFonts w:ascii="Arial" w:hAnsi="Arial" w:cs="Arial"/>
                <w:sz w:val="20"/>
                <w:szCs w:val="20"/>
              </w:rPr>
              <w:t xml:space="preserve"> </w:t>
            </w:r>
            <w:r w:rsidR="008216DC" w:rsidRPr="007C5A38">
              <w:rPr>
                <w:rFonts w:ascii="Arial" w:hAnsi="Arial" w:cs="Arial"/>
                <w:sz w:val="20"/>
                <w:szCs w:val="20"/>
              </w:rPr>
              <w:t xml:space="preserve">not possible, carry out the lowest-risk roles on site, with social </w:t>
            </w:r>
            <w:r w:rsidR="008216DC" w:rsidRPr="007C5A38">
              <w:rPr>
                <w:rFonts w:ascii="Arial" w:hAnsi="Arial" w:cs="Arial"/>
                <w:sz w:val="20"/>
                <w:szCs w:val="20"/>
              </w:rPr>
              <w:lastRenderedPageBreak/>
              <w:t xml:space="preserve">distancing of at least 2m. Clinically </w:t>
            </w:r>
            <w:r w:rsidR="008216DC">
              <w:rPr>
                <w:rFonts w:ascii="Arial" w:hAnsi="Arial" w:cs="Arial"/>
                <w:sz w:val="20"/>
                <w:szCs w:val="20"/>
              </w:rPr>
              <w:t xml:space="preserve">extremely </w:t>
            </w:r>
            <w:r w:rsidR="008216DC" w:rsidRPr="007C5A38">
              <w:rPr>
                <w:rFonts w:ascii="Arial" w:hAnsi="Arial" w:cs="Arial"/>
                <w:sz w:val="20"/>
                <w:szCs w:val="20"/>
              </w:rPr>
              <w:t>vulnerable staff electing to waive this right must have discussed it with their doctor and head teacher.</w:t>
            </w:r>
          </w:p>
          <w:bookmarkEnd w:id="1"/>
          <w:bookmarkEnd w:id="2"/>
          <w:p w14:paraId="12423E74" w14:textId="01DD4B14" w:rsidR="00B66DEA" w:rsidRPr="007C5A38" w:rsidRDefault="00B66DEA" w:rsidP="001D0F97">
            <w:pPr>
              <w:pStyle w:val="NoSpacing"/>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45E21A77"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sidR="00AB3FDC">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5AB9C237" w14:textId="77777777" w:rsidR="007918E7" w:rsidRDefault="007918E7" w:rsidP="007918E7">
            <w:pPr>
              <w:rPr>
                <w:rFonts w:ascii="Arial" w:hAnsi="Arial" w:cs="Arial"/>
                <w:color w:val="000000" w:themeColor="text1"/>
                <w:sz w:val="20"/>
                <w:szCs w:val="20"/>
              </w:rPr>
            </w:pP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35CAD78" w14:textId="77777777" w:rsidR="007918E7" w:rsidRDefault="007918E7" w:rsidP="007918E7">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Pr>
                <w:rFonts w:ascii="Arial" w:hAnsi="Arial" w:cs="Arial"/>
                <w:color w:val="000000" w:themeColor="text1"/>
                <w:sz w:val="20"/>
                <w:szCs w:val="20"/>
              </w:rPr>
              <w:t xml:space="preserve"> </w:t>
            </w:r>
            <w:hyperlink r:id="rId26"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hyperlink r:id="rId27"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098353E7" w:rsidR="00535D79" w:rsidRPr="00535D79" w:rsidRDefault="001D0F97" w:rsidP="00535D79">
            <w:pPr>
              <w:autoSpaceDE w:val="0"/>
              <w:autoSpaceDN w:val="0"/>
              <w:adjustRightInd w:val="0"/>
              <w:rPr>
                <w:rFonts w:ascii="Arial" w:hAnsi="Arial" w:cs="Arial"/>
                <w:color w:val="000000"/>
                <w:sz w:val="20"/>
                <w:szCs w:val="20"/>
              </w:rPr>
            </w:pPr>
            <w:r>
              <w:rPr>
                <w:rFonts w:ascii="Arial" w:hAnsi="Arial" w:cs="Arial"/>
                <w:color w:val="000000"/>
                <w:sz w:val="20"/>
                <w:szCs w:val="20"/>
              </w:rPr>
              <w:t>A</w:t>
            </w:r>
            <w:r w:rsidR="00EA3BEE">
              <w:rPr>
                <w:rFonts w:ascii="Arial" w:hAnsi="Arial" w:cs="Arial"/>
                <w:color w:val="000000"/>
                <w:sz w:val="20"/>
                <w:szCs w:val="20"/>
              </w:rPr>
              <w:t>dapt</w:t>
            </w:r>
            <w:r>
              <w:rPr>
                <w:rFonts w:ascii="Arial" w:hAnsi="Arial" w:cs="Arial"/>
                <w:color w:val="000000"/>
                <w:sz w:val="20"/>
                <w:szCs w:val="20"/>
              </w:rPr>
              <w:t>ation</w:t>
            </w:r>
            <w:r w:rsidR="00535D79"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Pr>
                <w:rFonts w:ascii="Arial" w:hAnsi="Arial" w:cs="Arial"/>
                <w:b/>
                <w:bCs/>
                <w:color w:val="000000"/>
                <w:sz w:val="20"/>
                <w:szCs w:val="20"/>
              </w:rPr>
              <w:t xml:space="preserve"> </w:t>
            </w:r>
            <w:r>
              <w:rPr>
                <w:rFonts w:ascii="Arial" w:hAnsi="Arial" w:cs="Arial"/>
                <w:color w:val="000000"/>
                <w:sz w:val="20"/>
                <w:szCs w:val="20"/>
              </w:rPr>
              <w:t>S</w:t>
            </w:r>
            <w:r w:rsidR="00535D79" w:rsidRPr="00535D79">
              <w:rPr>
                <w:rFonts w:ascii="Arial" w:hAnsi="Arial" w:cs="Arial"/>
                <w:color w:val="000000"/>
                <w:sz w:val="20"/>
                <w:szCs w:val="20"/>
              </w:rPr>
              <w:t>tagger</w:t>
            </w:r>
            <w:r>
              <w:rPr>
                <w:rFonts w:ascii="Arial" w:hAnsi="Arial" w:cs="Arial"/>
                <w:color w:val="000000"/>
                <w:sz w:val="20"/>
                <w:szCs w:val="20"/>
              </w:rPr>
              <w:t>ed</w:t>
            </w:r>
            <w:r w:rsidR="00535D79" w:rsidRPr="00535D79">
              <w:rPr>
                <w:rFonts w:ascii="Arial" w:hAnsi="Arial" w:cs="Arial"/>
                <w:color w:val="000000"/>
                <w:sz w:val="20"/>
                <w:szCs w:val="20"/>
              </w:rPr>
              <w:t xml:space="preserve"> times at which work is done </w:t>
            </w:r>
            <w:r w:rsidR="003E721A">
              <w:rPr>
                <w:rFonts w:ascii="Arial" w:hAnsi="Arial" w:cs="Arial"/>
                <w:color w:val="000000"/>
                <w:sz w:val="20"/>
                <w:szCs w:val="20"/>
              </w:rPr>
              <w:t xml:space="preserve">in the school office, </w:t>
            </w:r>
            <w:r w:rsidR="00535D79"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00535D79"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00535D79" w:rsidRPr="00535D79">
              <w:rPr>
                <w:rFonts w:ascii="Arial" w:hAnsi="Arial" w:cs="Arial"/>
                <w:color w:val="000000"/>
                <w:sz w:val="20"/>
                <w:szCs w:val="20"/>
              </w:rPr>
              <w:t>to be implemented</w:t>
            </w:r>
            <w:r w:rsidR="003E721A">
              <w:rPr>
                <w:rFonts w:ascii="Arial" w:hAnsi="Arial" w:cs="Arial"/>
                <w:color w:val="000000"/>
                <w:sz w:val="20"/>
                <w:szCs w:val="20"/>
              </w:rPr>
              <w:t xml:space="preserve">. </w:t>
            </w:r>
            <w:r w:rsidR="005B7864">
              <w:rPr>
                <w:rFonts w:ascii="Arial" w:hAnsi="Arial" w:cs="Arial"/>
                <w:color w:val="000000"/>
                <w:sz w:val="20"/>
                <w:szCs w:val="20"/>
              </w:rPr>
              <w:t xml:space="preserve"> </w:t>
            </w:r>
            <w:r w:rsidR="003E721A">
              <w:rPr>
                <w:rFonts w:ascii="Arial" w:hAnsi="Arial" w:cs="Arial"/>
                <w:color w:val="000000"/>
                <w:sz w:val="20"/>
                <w:szCs w:val="20"/>
              </w:rPr>
              <w:t>Minimise movement of individuals between workstations</w:t>
            </w:r>
            <w:r w:rsidR="005B7864">
              <w:rPr>
                <w:rFonts w:ascii="Arial" w:hAnsi="Arial" w:cs="Arial"/>
                <w:color w:val="000000"/>
                <w:sz w:val="20"/>
                <w:szCs w:val="20"/>
              </w:rPr>
              <w:t>.</w:t>
            </w:r>
          </w:p>
          <w:p w14:paraId="3DCCEFD8" w14:textId="7A19F3DA" w:rsidR="00F016C1" w:rsidRDefault="00F016C1" w:rsidP="00AC0745">
            <w:pPr>
              <w:rPr>
                <w:rFonts w:ascii="Arial" w:hAnsi="Arial" w:cs="Arial"/>
                <w:color w:val="000000" w:themeColor="text1"/>
                <w:sz w:val="20"/>
                <w:szCs w:val="20"/>
              </w:rPr>
            </w:pPr>
          </w:p>
          <w:p w14:paraId="61AA3A3C" w14:textId="690792A9" w:rsidR="00E732E6" w:rsidRPr="005B7864" w:rsidRDefault="005B7864" w:rsidP="00E732E6">
            <w:pPr>
              <w:rPr>
                <w:rFonts w:ascii="Arial" w:hAnsi="Arial" w:cs="Arial"/>
                <w:sz w:val="20"/>
                <w:szCs w:val="20"/>
              </w:rPr>
            </w:pPr>
            <w:r>
              <w:rPr>
                <w:rFonts w:ascii="Arial" w:hAnsi="Arial" w:cs="Arial"/>
                <w:sz w:val="20"/>
                <w:szCs w:val="20"/>
              </w:rPr>
              <w:t>R</w:t>
            </w:r>
            <w:r w:rsidR="00B00945" w:rsidRPr="00B00945">
              <w:rPr>
                <w:rFonts w:ascii="Arial" w:hAnsi="Arial" w:cs="Arial"/>
                <w:sz w:val="20"/>
                <w:szCs w:val="20"/>
              </w:rPr>
              <w:t xml:space="preserve">esume taking twice daily registration and record the appropriate absence codes both existing and COVID-19 related.  Registration must be in accordance with Guidelines on Managing and Promoting Pupil Attendance in </w:t>
            </w:r>
            <w:hyperlink r:id="rId28" w:history="1">
              <w:r w:rsidR="00B00945" w:rsidRPr="00B00945">
                <w:rPr>
                  <w:rStyle w:val="Hyperlink"/>
                  <w:rFonts w:ascii="Arial" w:hAnsi="Arial" w:cs="Arial"/>
                  <w:sz w:val="20"/>
                  <w:szCs w:val="20"/>
                </w:rPr>
                <w:t xml:space="preserve">Nursery, Primary and Special Schools </w:t>
              </w:r>
            </w:hyperlink>
            <w:r w:rsidR="00B00945" w:rsidRPr="00B00945">
              <w:rPr>
                <w:rFonts w:ascii="Arial" w:hAnsi="Arial" w:cs="Arial"/>
                <w:sz w:val="20"/>
                <w:szCs w:val="20"/>
              </w:rPr>
              <w:t xml:space="preserve"> and </w:t>
            </w:r>
            <w:hyperlink r:id="rId29" w:history="1">
              <w:r w:rsidR="00B00945" w:rsidRPr="00B00945">
                <w:rPr>
                  <w:rStyle w:val="Hyperlink"/>
                  <w:rFonts w:ascii="Arial" w:hAnsi="Arial" w:cs="Arial"/>
                  <w:sz w:val="20"/>
                  <w:szCs w:val="20"/>
                </w:rPr>
                <w:t>secondary schools</w:t>
              </w:r>
            </w:hyperlink>
            <w:r w:rsidR="00B00945" w:rsidRPr="00B00945">
              <w:rPr>
                <w:rFonts w:ascii="Arial" w:hAnsi="Arial" w:cs="Arial"/>
                <w:sz w:val="20"/>
                <w:szCs w:val="20"/>
              </w:rPr>
              <w:t>.  Continue to complete the online educational setting status form to provide daily updates on how many children and staff are in school.</w:t>
            </w:r>
          </w:p>
          <w:p w14:paraId="755966BB" w14:textId="77777777" w:rsidR="005B7864" w:rsidRDefault="005B7864" w:rsidP="00E732E6">
            <w:pPr>
              <w:rPr>
                <w:rFonts w:ascii="Arial" w:hAnsi="Arial" w:cs="Arial"/>
                <w:color w:val="000000" w:themeColor="text1"/>
                <w:sz w:val="20"/>
                <w:szCs w:val="20"/>
              </w:rPr>
            </w:pPr>
          </w:p>
          <w:p w14:paraId="422B9864" w14:textId="3D792D56" w:rsidR="00C16778" w:rsidRDefault="005B7864" w:rsidP="00E732E6">
            <w:pPr>
              <w:rPr>
                <w:rFonts w:ascii="Arial" w:hAnsi="Arial" w:cs="Arial"/>
                <w:color w:val="000000" w:themeColor="text1"/>
                <w:sz w:val="20"/>
                <w:szCs w:val="20"/>
              </w:rPr>
            </w:pPr>
            <w:r>
              <w:rPr>
                <w:rFonts w:ascii="Arial" w:hAnsi="Arial" w:cs="Arial"/>
                <w:color w:val="000000" w:themeColor="text1"/>
                <w:sz w:val="20"/>
                <w:szCs w:val="20"/>
              </w:rPr>
              <w:t>There will be no</w:t>
            </w:r>
            <w:r w:rsidR="00E732E6" w:rsidRPr="00323BF2">
              <w:rPr>
                <w:rFonts w:ascii="Arial" w:hAnsi="Arial" w:cs="Arial"/>
                <w:color w:val="000000" w:themeColor="text1"/>
                <w:sz w:val="20"/>
                <w:szCs w:val="20"/>
              </w:rPr>
              <w:t xml:space="preserve"> assemblies </w:t>
            </w:r>
            <w:r>
              <w:rPr>
                <w:rFonts w:ascii="Arial" w:hAnsi="Arial" w:cs="Arial"/>
                <w:color w:val="000000" w:themeColor="text1"/>
                <w:sz w:val="20"/>
                <w:szCs w:val="20"/>
              </w:rPr>
              <w:t>or</w:t>
            </w:r>
            <w:r w:rsidR="00E732E6" w:rsidRPr="00323BF2">
              <w:rPr>
                <w:rFonts w:ascii="Arial" w:hAnsi="Arial" w:cs="Arial"/>
                <w:color w:val="000000" w:themeColor="text1"/>
                <w:sz w:val="20"/>
                <w:szCs w:val="20"/>
              </w:rPr>
              <w:t xml:space="preserve"> other large group gatherings.</w:t>
            </w:r>
            <w:r w:rsidR="00E732E6">
              <w:rPr>
                <w:rFonts w:ascii="Arial" w:hAnsi="Arial" w:cs="Arial"/>
                <w:color w:val="000000" w:themeColor="text1"/>
                <w:sz w:val="20"/>
                <w:szCs w:val="20"/>
              </w:rPr>
              <w:t xml:space="preserve"> </w:t>
            </w:r>
          </w:p>
          <w:p w14:paraId="7FBCE3D2" w14:textId="77777777" w:rsidR="005B7864" w:rsidRDefault="005B7864"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006FEC36" w:rsidR="00C16778" w:rsidRPr="007C5A38" w:rsidRDefault="005B7864" w:rsidP="00C16778">
            <w:pPr>
              <w:rPr>
                <w:rFonts w:ascii="Arial" w:eastAsia="Times New Roman" w:hAnsi="Arial" w:cs="Arial"/>
                <w:sz w:val="20"/>
                <w:szCs w:val="20"/>
              </w:rPr>
            </w:pPr>
            <w:r>
              <w:rPr>
                <w:rFonts w:ascii="Arial" w:hAnsi="Arial" w:cs="Arial"/>
                <w:color w:val="1D2828"/>
                <w:sz w:val="20"/>
                <w:szCs w:val="20"/>
              </w:rPr>
              <w:t>E</w:t>
            </w:r>
            <w:r w:rsidR="00C16778" w:rsidRPr="007C5A38">
              <w:rPr>
                <w:rFonts w:ascii="Arial" w:hAnsi="Arial" w:cs="Arial"/>
                <w:color w:val="1D2828"/>
                <w:sz w:val="20"/>
                <w:szCs w:val="20"/>
              </w:rPr>
              <w:t>mergency evacuation procedures/ fire drill &amp; muster point – adjustments to be made locally to emergency evacuation procedures to</w:t>
            </w:r>
            <w:r w:rsidR="00C16778" w:rsidRPr="007C5A38">
              <w:rPr>
                <w:rFonts w:ascii="Arial" w:hAnsi="Arial" w:cs="Arial"/>
                <w:color w:val="1D2828"/>
                <w:spacing w:val="-2"/>
                <w:sz w:val="20"/>
                <w:szCs w:val="20"/>
                <w:lang w:val="en-AU"/>
              </w:rPr>
              <w:t xml:space="preserve"> keep 2m separation where possible</w:t>
            </w:r>
            <w:r w:rsidR="00C16778">
              <w:rPr>
                <w:rFonts w:ascii="Arial" w:hAnsi="Arial" w:cs="Arial"/>
                <w:color w:val="1D2828"/>
                <w:spacing w:val="-2"/>
                <w:sz w:val="20"/>
                <w:szCs w:val="20"/>
                <w:lang w:val="en-AU"/>
              </w:rPr>
              <w:t xml:space="preserve"> for staff</w:t>
            </w:r>
            <w:r w:rsidR="00C16778" w:rsidRPr="007C5A38">
              <w:rPr>
                <w:rFonts w:ascii="Arial" w:hAnsi="Arial" w:cs="Arial"/>
                <w:color w:val="1D2828"/>
                <w:spacing w:val="-2"/>
                <w:sz w:val="20"/>
                <w:szCs w:val="20"/>
                <w:lang w:val="en-AU"/>
              </w:rPr>
              <w:t xml:space="preserve">. Drill practice to be carried out with staff and pupils lead by the Head Teacher. However, </w:t>
            </w:r>
            <w:r w:rsidR="00C16778"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00C16778"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D52C430" w14:textId="4E85C2FF" w:rsidR="00E732E6" w:rsidRPr="00940AE1" w:rsidRDefault="005B7864" w:rsidP="00E732E6">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Staff and pupils encouraged to wear clean clothes daily.</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1DF441AF"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w:t>
            </w:r>
            <w:r w:rsidR="005B7864">
              <w:rPr>
                <w:rFonts w:ascii="Arial" w:hAnsi="Arial" w:cs="Arial"/>
                <w:color w:val="000000" w:themeColor="text1"/>
                <w:sz w:val="20"/>
                <w:szCs w:val="20"/>
              </w:rPr>
              <w:t xml:space="preserve"> (3 times daily)</w:t>
            </w:r>
            <w:r w:rsidRPr="575CE3B0">
              <w:rPr>
                <w:rFonts w:ascii="Arial" w:hAnsi="Arial" w:cs="Arial"/>
                <w:color w:val="000000" w:themeColor="text1"/>
                <w:sz w:val="20"/>
                <w:szCs w:val="20"/>
              </w:rPr>
              <w:t xml:space="preserve"> of commonly touched objects and surfaces (e.g. handles, shared surfaces desks / technology surfaces / dining tables), toilet areas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5B7864">
              <w:rPr>
                <w:rFonts w:ascii="Arial" w:hAnsi="Arial" w:cs="Arial"/>
                <w:color w:val="000000" w:themeColor="text1"/>
                <w:sz w:val="20"/>
                <w:szCs w:val="20"/>
              </w:rPr>
              <w:t xml:space="preserve"> and PSAs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p>
          <w:p w14:paraId="554BC41E" w14:textId="77777777" w:rsidR="00E41F00" w:rsidRDefault="00E41F00" w:rsidP="575CE3B0">
            <w:pPr>
              <w:rPr>
                <w:rFonts w:ascii="Arial" w:hAnsi="Arial" w:cs="Arial"/>
                <w:color w:val="000000" w:themeColor="text1"/>
                <w:sz w:val="20"/>
                <w:szCs w:val="20"/>
              </w:rPr>
            </w:pPr>
          </w:p>
          <w:p w14:paraId="64A38702" w14:textId="3E888D0C" w:rsidR="00C16778" w:rsidRDefault="00E41F00" w:rsidP="005A55AF">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5E9CAB4E" w14:textId="5F479CE5" w:rsidR="00C16778" w:rsidRDefault="00C16778" w:rsidP="005A55AF">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0" w:history="1">
              <w:r w:rsidR="000B75A4" w:rsidRPr="000B75A4">
                <w:rPr>
                  <w:rStyle w:val="Hyperlink"/>
                </w:rPr>
                <w:t>here</w:t>
              </w:r>
            </w:hyperlink>
            <w:r w:rsidR="000B75A4">
              <w:t>.</w:t>
            </w:r>
          </w:p>
          <w:p w14:paraId="595ADEBF" w14:textId="0E203243" w:rsidR="007918E7" w:rsidRDefault="007918E7" w:rsidP="005A55AF"/>
          <w:p w14:paraId="7C3DF3A3" w14:textId="77777777" w:rsidR="007918E7" w:rsidRDefault="007918E7" w:rsidP="007918E7">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6FB8BB3C" w14:textId="77777777" w:rsidR="007918E7" w:rsidRPr="009C743C" w:rsidRDefault="007918E7" w:rsidP="007918E7">
            <w:pPr>
              <w:rPr>
                <w:rStyle w:val="Hyperlink"/>
                <w:rFonts w:ascii="Arial" w:hAnsi="Arial" w:cs="Arial"/>
                <w:sz w:val="20"/>
                <w:szCs w:val="20"/>
              </w:rPr>
            </w:pPr>
            <w:r w:rsidRPr="009C743C">
              <w:rPr>
                <w:rFonts w:ascii="Arial" w:hAnsi="Arial" w:cs="Arial"/>
                <w:sz w:val="20"/>
                <w:szCs w:val="20"/>
              </w:rPr>
              <w:t xml:space="preserve">In its undiluted form Covid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Pr>
                <w:rFonts w:ascii="Arial" w:hAnsi="Arial" w:cs="Arial"/>
                <w:sz w:val="20"/>
                <w:szCs w:val="20"/>
              </w:rPr>
              <w:t xml:space="preserve">. </w:t>
            </w:r>
          </w:p>
          <w:p w14:paraId="0434E4E6" w14:textId="77777777" w:rsidR="007918E7" w:rsidRDefault="007918E7" w:rsidP="005A55AF">
            <w:pPr>
              <w:rPr>
                <w:rStyle w:val="Hyperlink"/>
              </w:rPr>
            </w:pP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699E513"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w:t>
            </w:r>
            <w:r w:rsidR="005B7864">
              <w:rPr>
                <w:rFonts w:ascii="Arial" w:eastAsia="Times New Roman" w:hAnsi="Arial" w:cs="Arial"/>
                <w:color w:val="000000" w:themeColor="text1"/>
                <w:sz w:val="20"/>
                <w:szCs w:val="20"/>
              </w:rPr>
              <w:t xml:space="preserve"> all</w:t>
            </w:r>
            <w:r w:rsidRPr="00E732E6">
              <w:rPr>
                <w:rFonts w:ascii="Arial" w:eastAsia="Times New Roman" w:hAnsi="Arial" w:cs="Arial"/>
                <w:color w:val="000000" w:themeColor="text1"/>
                <w:sz w:val="20"/>
                <w:szCs w:val="20"/>
              </w:rPr>
              <w:t xml:space="preserve"> windows to improve the flow of air where possible.</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2172D263" w14:textId="14A796CC" w:rsidR="00405E5F" w:rsidRPr="00B76BE6" w:rsidRDefault="00B76BE6" w:rsidP="00405E5F">
            <w:pPr>
              <w:rPr>
                <w:rFonts w:ascii="Arial" w:hAnsi="Arial" w:cs="Arial"/>
                <w:sz w:val="20"/>
                <w:szCs w:val="20"/>
              </w:rPr>
            </w:pPr>
            <w:r>
              <w:rPr>
                <w:rFonts w:ascii="Arial" w:hAnsi="Arial" w:cs="Arial"/>
                <w:sz w:val="20"/>
                <w:szCs w:val="20"/>
              </w:rPr>
              <w:t>C</w:t>
            </w:r>
            <w:r w:rsidR="00E732E6" w:rsidRPr="00E732E6">
              <w:rPr>
                <w:rFonts w:ascii="Arial" w:hAnsi="Arial" w:cs="Arial"/>
                <w:sz w:val="20"/>
                <w:szCs w:val="20"/>
              </w:rPr>
              <w:t>ontrolled propping open of fire door</w:t>
            </w:r>
            <w:r>
              <w:rPr>
                <w:rFonts w:ascii="Arial" w:hAnsi="Arial" w:cs="Arial"/>
                <w:sz w:val="20"/>
                <w:szCs w:val="20"/>
              </w:rPr>
              <w:t xml:space="preserve"> between old and new parts of the building</w:t>
            </w:r>
            <w:r w:rsidR="00E732E6" w:rsidRPr="00E732E6">
              <w:rPr>
                <w:rFonts w:ascii="Arial" w:hAnsi="Arial" w:cs="Arial"/>
                <w:sz w:val="20"/>
                <w:szCs w:val="20"/>
              </w:rPr>
              <w:t xml:space="preserve"> to enable queuing for lunch lines</w:t>
            </w:r>
            <w:r>
              <w:rPr>
                <w:rFonts w:ascii="Arial" w:hAnsi="Arial" w:cs="Arial"/>
                <w:sz w:val="20"/>
                <w:szCs w:val="20"/>
              </w:rPr>
              <w:t xml:space="preserve"> and flow of pupils through the school</w:t>
            </w:r>
            <w:r w:rsidR="00E732E6" w:rsidRPr="00E732E6">
              <w:rPr>
                <w:rFonts w:ascii="Arial" w:hAnsi="Arial" w:cs="Arial"/>
                <w:sz w:val="20"/>
                <w:szCs w:val="20"/>
              </w:rPr>
              <w:t>. There are also circumstances where there are internal classroom spaces and offices that do not have ventilation</w:t>
            </w:r>
            <w:r w:rsidR="00E732E6">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sidR="00E732E6">
              <w:rPr>
                <w:rFonts w:ascii="Arial" w:hAnsi="Arial" w:cs="Arial"/>
                <w:sz w:val="20"/>
                <w:szCs w:val="20"/>
              </w:rPr>
              <w:t>fire doo</w:t>
            </w:r>
            <w:r w:rsidR="00405E5F">
              <w:rPr>
                <w:rFonts w:ascii="Arial" w:hAnsi="Arial" w:cs="Arial"/>
                <w:sz w:val="20"/>
                <w:szCs w:val="20"/>
              </w:rPr>
              <w:t>rs</w:t>
            </w:r>
            <w:r w:rsidR="00E732E6" w:rsidRPr="00E732E6">
              <w:rPr>
                <w:rFonts w:ascii="Arial" w:hAnsi="Arial" w:cs="Arial"/>
                <w:sz w:val="20"/>
                <w:szCs w:val="20"/>
              </w:rPr>
              <w:t> </w:t>
            </w:r>
            <w:r w:rsidR="00405E5F">
              <w:rPr>
                <w:rFonts w:ascii="Arial" w:hAnsi="Arial" w:cs="Arial"/>
                <w:sz w:val="20"/>
                <w:szCs w:val="20"/>
              </w:rPr>
              <w:t>can remain open whilst the space is in use.</w:t>
            </w:r>
            <w:r>
              <w:rPr>
                <w:rFonts w:ascii="Arial" w:hAnsi="Arial" w:cs="Arial"/>
                <w:sz w:val="20"/>
                <w:szCs w:val="20"/>
              </w:rPr>
              <w:t xml:space="preserve"> I</w:t>
            </w:r>
            <w:r w:rsidR="00405E5F">
              <w:rPr>
                <w:rFonts w:ascii="Arial" w:hAnsi="Arial" w:cs="Arial"/>
                <w:sz w:val="20"/>
                <w:szCs w:val="20"/>
              </w:rPr>
              <w:t xml:space="preserve">nternal fire doors </w:t>
            </w:r>
            <w:r w:rsidR="00405E5F" w:rsidRPr="00405E5F">
              <w:rPr>
                <w:rFonts w:ascii="Arial" w:hAnsi="Arial" w:cs="Arial"/>
                <w:b/>
                <w:bCs/>
                <w:sz w:val="20"/>
                <w:szCs w:val="20"/>
              </w:rPr>
              <w:t>must</w:t>
            </w:r>
            <w:r w:rsidR="00405E5F">
              <w:rPr>
                <w:rFonts w:ascii="Arial" w:hAnsi="Arial" w:cs="Arial"/>
                <w:sz w:val="20"/>
                <w:szCs w:val="20"/>
              </w:rPr>
              <w:t xml:space="preserve"> be close</w:t>
            </w:r>
            <w:r>
              <w:rPr>
                <w:rFonts w:ascii="Arial" w:hAnsi="Arial" w:cs="Arial"/>
                <w:sz w:val="20"/>
                <w:szCs w:val="20"/>
              </w:rPr>
              <w:t>d</w:t>
            </w:r>
            <w:r w:rsidR="00405E5F">
              <w:rPr>
                <w:rFonts w:ascii="Arial" w:hAnsi="Arial" w:cs="Arial"/>
                <w:sz w:val="20"/>
                <w:szCs w:val="20"/>
              </w:rPr>
              <w:t xml:space="preserve"> should an evacuation take place, when the space is not </w:t>
            </w:r>
            <w:r w:rsidR="00405E5F">
              <w:rPr>
                <w:rFonts w:ascii="Arial" w:hAnsi="Arial" w:cs="Arial"/>
                <w:sz w:val="20"/>
                <w:szCs w:val="20"/>
              </w:rPr>
              <w:lastRenderedPageBreak/>
              <w:t xml:space="preserve">in use and a responsible adult </w:t>
            </w:r>
            <w:r w:rsidR="00535D79">
              <w:rPr>
                <w:rFonts w:ascii="Arial" w:hAnsi="Arial" w:cs="Arial"/>
                <w:sz w:val="20"/>
                <w:szCs w:val="20"/>
              </w:rPr>
              <w:t>must be present if propped opened</w:t>
            </w:r>
            <w:r w:rsidR="00405E5F">
              <w:rPr>
                <w:rFonts w:ascii="Arial" w:hAnsi="Arial" w:cs="Arial"/>
                <w:sz w:val="20"/>
                <w:szCs w:val="20"/>
              </w:rPr>
              <w:t xml:space="preserve"> and the Fire Risk Assessment updated</w:t>
            </w:r>
            <w:r w:rsidR="00535D79">
              <w:rPr>
                <w:rFonts w:ascii="Arial" w:hAnsi="Arial" w:cs="Arial"/>
                <w:sz w:val="20"/>
                <w:szCs w:val="20"/>
              </w:rPr>
              <w:t>.  T</w:t>
            </w:r>
            <w:r w:rsidR="00405E5F">
              <w:rPr>
                <w:rFonts w:ascii="Arial" w:hAnsi="Arial" w:cs="Arial"/>
                <w:sz w:val="20"/>
                <w:szCs w:val="20"/>
              </w:rPr>
              <w:t>hese temporary procedures</w:t>
            </w:r>
            <w:r w:rsidR="00535D79">
              <w:rPr>
                <w:rFonts w:ascii="Arial" w:hAnsi="Arial" w:cs="Arial"/>
                <w:sz w:val="20"/>
                <w:szCs w:val="20"/>
              </w:rPr>
              <w:t xml:space="preserve"> are only allowed</w:t>
            </w:r>
            <w:r w:rsidR="00405E5F">
              <w:rPr>
                <w:rFonts w:ascii="Arial" w:hAnsi="Arial" w:cs="Arial"/>
                <w:sz w:val="20"/>
                <w:szCs w:val="20"/>
              </w:rPr>
              <w:t xml:space="preserve"> </w:t>
            </w:r>
            <w:proofErr w:type="gramStart"/>
            <w:r w:rsidR="00405E5F">
              <w:rPr>
                <w:rFonts w:ascii="Arial" w:hAnsi="Arial" w:cs="Arial"/>
                <w:sz w:val="20"/>
                <w:szCs w:val="20"/>
              </w:rPr>
              <w:t>as a result of</w:t>
            </w:r>
            <w:proofErr w:type="gramEnd"/>
            <w:r w:rsidR="00405E5F">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sidR="00405E5F">
              <w:rPr>
                <w:rFonts w:ascii="Arial" w:hAnsi="Arial" w:cs="Arial"/>
                <w:sz w:val="20"/>
                <w:szCs w:val="20"/>
              </w:rPr>
              <w:t xml:space="preserve"> shared with all relevant parties. </w:t>
            </w:r>
          </w:p>
          <w:p w14:paraId="67F837E1" w14:textId="1279BEA5" w:rsidR="00770CB0" w:rsidRPr="007C5A38" w:rsidRDefault="00770CB0" w:rsidP="00B76BE6">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w:t>
            </w:r>
            <w:proofErr w:type="gramStart"/>
            <w:r w:rsidRPr="007C5A38">
              <w:rPr>
                <w:rFonts w:ascii="Arial" w:eastAsia="Calibri" w:hAnsi="Arial" w:cs="Arial"/>
                <w:sz w:val="20"/>
                <w:szCs w:val="20"/>
              </w:rPr>
              <w:t>pupils</w:t>
            </w:r>
            <w:proofErr w:type="gramEnd"/>
            <w:r w:rsidRPr="007C5A38">
              <w:rPr>
                <w:rFonts w:ascii="Arial" w:eastAsia="Calibri" w:hAnsi="Arial" w:cs="Arial"/>
                <w:sz w:val="20"/>
                <w:szCs w:val="20"/>
              </w:rPr>
              <w:t xml:space="preserve"> and parents that they should not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6691F82C"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w:t>
            </w:r>
            <w:r w:rsidR="00B76BE6">
              <w:rPr>
                <w:rFonts w:ascii="Arial" w:eastAsia="Calibri" w:hAnsi="Arial" w:cs="Arial"/>
                <w:color w:val="000000" w:themeColor="text1"/>
                <w:sz w:val="20"/>
                <w:szCs w:val="20"/>
              </w:rPr>
              <w:t>will be</w:t>
            </w:r>
            <w:r w:rsidRPr="000A448E">
              <w:rPr>
                <w:rFonts w:ascii="Arial" w:eastAsia="Calibri" w:hAnsi="Arial" w:cs="Arial"/>
                <w:color w:val="000000" w:themeColor="text1"/>
                <w:sz w:val="20"/>
                <w:szCs w:val="20"/>
              </w:rPr>
              <w:t xml:space="preserve"> </w:t>
            </w:r>
            <w:proofErr w:type="spellStart"/>
            <w:r w:rsidRPr="000A448E">
              <w:rPr>
                <w:rFonts w:ascii="Arial" w:eastAsia="Calibri" w:hAnsi="Arial" w:cs="Arial"/>
                <w:color w:val="000000" w:themeColor="text1"/>
                <w:sz w:val="20"/>
                <w:szCs w:val="20"/>
              </w:rPr>
              <w:t>be</w:t>
            </w:r>
            <w:proofErr w:type="spellEnd"/>
            <w:r w:rsidRPr="000A448E">
              <w:rPr>
                <w:rFonts w:ascii="Arial" w:eastAsia="Calibri" w:hAnsi="Arial" w:cs="Arial"/>
                <w:color w:val="000000" w:themeColor="text1"/>
                <w:sz w:val="20"/>
                <w:szCs w:val="20"/>
              </w:rPr>
              <w:t xml:space="preserve"> followed from NHS Inform and from </w:t>
            </w:r>
            <w:hyperlink r:id="rId31"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 xml:space="preserve">here. </w:t>
            </w:r>
            <w:r w:rsidR="00B76BE6">
              <w:rPr>
                <w:rFonts w:ascii="Arial" w:eastAsia="Calibri" w:hAnsi="Arial" w:cs="Arial"/>
                <w:color w:val="000000" w:themeColor="text1"/>
                <w:sz w:val="20"/>
                <w:szCs w:val="20"/>
              </w:rPr>
              <w:t>C</w:t>
            </w:r>
            <w:r w:rsidR="009E3DC5" w:rsidRPr="000A448E">
              <w:rPr>
                <w:rFonts w:ascii="Arial" w:eastAsia="Calibri" w:hAnsi="Arial" w:cs="Arial"/>
                <w:color w:val="000000" w:themeColor="text1"/>
                <w:sz w:val="20"/>
                <w:szCs w:val="20"/>
              </w:rPr>
              <w:t>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47FC4D23" w:rsidR="006A2DC8" w:rsidRPr="007C5A38" w:rsidRDefault="00B76BE6" w:rsidP="0009785F">
            <w:pPr>
              <w:spacing w:after="160" w:line="259" w:lineRule="auto"/>
              <w:contextualSpacing/>
              <w:rPr>
                <w:rFonts w:ascii="Arial" w:eastAsia="Calibri" w:hAnsi="Arial" w:cs="Arial"/>
                <w:sz w:val="20"/>
                <w:szCs w:val="20"/>
              </w:rPr>
            </w:pPr>
            <w:r>
              <w:rPr>
                <w:rFonts w:ascii="Arial" w:eastAsia="Calibri" w:hAnsi="Arial" w:cs="Arial"/>
                <w:sz w:val="20"/>
                <w:szCs w:val="20"/>
              </w:rPr>
              <w:t xml:space="preserve">We will </w:t>
            </w:r>
            <w:r w:rsidR="006A2DC8" w:rsidRPr="007C5A38">
              <w:rPr>
                <w:rFonts w:ascii="Arial" w:eastAsia="Calibri" w:hAnsi="Arial" w:cs="Arial"/>
                <w:sz w:val="20"/>
                <w:szCs w:val="20"/>
              </w:rPr>
              <w:t xml:space="preserve">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72177610" w14:textId="01726D70" w:rsidR="006A2DC8" w:rsidRDefault="006A2DC8" w:rsidP="00D7688B">
            <w:pPr>
              <w:spacing w:after="160" w:line="259" w:lineRule="auto"/>
              <w:contextualSpacing/>
              <w:rPr>
                <w:rStyle w:val="Hyperlink"/>
                <w:rFonts w:ascii="Arial" w:eastAsia="Times New Roman" w:hAnsi="Arial" w:cs="Arial"/>
                <w:color w:val="000000" w:themeColor="text1"/>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Have a location where potentially symptomatic pupils can be located until they can be collected</w:t>
            </w:r>
            <w:r w:rsidR="00B76BE6">
              <w:rPr>
                <w:rFonts w:ascii="Arial" w:eastAsia="Times New Roman" w:hAnsi="Arial" w:cs="Arial"/>
                <w:spacing w:val="-2"/>
                <w:sz w:val="20"/>
                <w:szCs w:val="20"/>
                <w:lang w:val="en-AU"/>
              </w:rPr>
              <w:t xml:space="preserve"> – this will be the library</w:t>
            </w:r>
            <w:r w:rsidRPr="007C5A38">
              <w:rPr>
                <w:rFonts w:ascii="Arial" w:eastAsia="Times New Roman" w:hAnsi="Arial" w:cs="Arial"/>
                <w:spacing w:val="-2"/>
                <w:sz w:val="20"/>
                <w:szCs w:val="20"/>
                <w:lang w:val="en-AU"/>
              </w:rPr>
              <w:t xml:space="preserve">. </w:t>
            </w:r>
          </w:p>
          <w:p w14:paraId="6240E9D8" w14:textId="7F7978AD" w:rsidR="00770CB0" w:rsidRPr="00370646" w:rsidRDefault="00770CB0"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712470A"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w:t>
            </w:r>
            <w:r w:rsidR="00B76BE6">
              <w:rPr>
                <w:rFonts w:ascii="Arial" w:eastAsia="Times New Roman" w:hAnsi="Arial" w:cs="Arial"/>
                <w:color w:val="000000" w:themeColor="text1"/>
                <w:spacing w:val="-2"/>
                <w:sz w:val="20"/>
                <w:szCs w:val="20"/>
                <w:lang w:val="en-AU"/>
              </w:rPr>
              <w:t xml:space="preserve"> with parents and carers.</w:t>
            </w:r>
          </w:p>
          <w:p w14:paraId="5BADC945" w14:textId="2284891E" w:rsidR="006A2DC8" w:rsidRPr="000A448E" w:rsidRDefault="00B76BE6"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Staggered start time in the morning. C</w:t>
            </w:r>
            <w:r w:rsidR="00051494" w:rsidRPr="000A448E">
              <w:rPr>
                <w:rFonts w:ascii="Arial" w:eastAsia="Times New Roman" w:hAnsi="Arial" w:cs="Arial"/>
                <w:color w:val="000000" w:themeColor="text1"/>
                <w:spacing w:val="-2"/>
                <w:sz w:val="20"/>
                <w:szCs w:val="20"/>
                <w:lang w:val="en-AU"/>
              </w:rPr>
              <w:t>hildren</w:t>
            </w:r>
            <w:r>
              <w:rPr>
                <w:rFonts w:ascii="Arial" w:eastAsia="Times New Roman" w:hAnsi="Arial" w:cs="Arial"/>
                <w:color w:val="000000" w:themeColor="text1"/>
                <w:spacing w:val="-2"/>
                <w:sz w:val="20"/>
                <w:szCs w:val="20"/>
                <w:lang w:val="en-AU"/>
              </w:rPr>
              <w:t xml:space="preserve"> will not come straight inside on </w:t>
            </w:r>
            <w:proofErr w:type="gramStart"/>
            <w:r>
              <w:rPr>
                <w:rFonts w:ascii="Arial" w:eastAsia="Times New Roman" w:hAnsi="Arial" w:cs="Arial"/>
                <w:color w:val="000000" w:themeColor="text1"/>
                <w:spacing w:val="-2"/>
                <w:sz w:val="20"/>
                <w:szCs w:val="20"/>
                <w:lang w:val="en-AU"/>
              </w:rPr>
              <w:t>arrival, but</w:t>
            </w:r>
            <w:proofErr w:type="gramEnd"/>
            <w:r>
              <w:rPr>
                <w:rFonts w:ascii="Arial" w:eastAsia="Times New Roman" w:hAnsi="Arial" w:cs="Arial"/>
                <w:color w:val="000000" w:themeColor="text1"/>
                <w:spacing w:val="-2"/>
                <w:sz w:val="20"/>
                <w:szCs w:val="20"/>
                <w:lang w:val="en-AU"/>
              </w:rPr>
              <w:t xml:space="preserve"> wait for the bell then sanitise hands as they enter the building.</w:t>
            </w:r>
            <w:r w:rsidR="00051494" w:rsidRPr="000A448E">
              <w:rPr>
                <w:rFonts w:ascii="Arial" w:eastAsia="Times New Roman" w:hAnsi="Arial" w:cs="Arial"/>
                <w:color w:val="000000" w:themeColor="text1"/>
                <w:spacing w:val="-2"/>
                <w:sz w:val="20"/>
                <w:szCs w:val="20"/>
                <w:lang w:val="en-AU"/>
              </w:rPr>
              <w:t xml:space="preserve"> </w:t>
            </w:r>
            <w:r>
              <w:rPr>
                <w:rFonts w:ascii="Arial" w:eastAsia="Times New Roman" w:hAnsi="Arial" w:cs="Arial"/>
                <w:color w:val="000000" w:themeColor="text1"/>
                <w:spacing w:val="-2"/>
                <w:sz w:val="20"/>
                <w:szCs w:val="20"/>
                <w:lang w:val="en-AU"/>
              </w:rPr>
              <w:t>P</w:t>
            </w:r>
            <w:r w:rsidR="006A2DC8" w:rsidRPr="000A448E">
              <w:rPr>
                <w:rFonts w:ascii="Arial" w:eastAsia="Times New Roman" w:hAnsi="Arial" w:cs="Arial"/>
                <w:color w:val="000000" w:themeColor="text1"/>
                <w:spacing w:val="-2"/>
                <w:sz w:val="20"/>
                <w:szCs w:val="20"/>
                <w:lang w:val="en-AU"/>
              </w:rPr>
              <w:t xml:space="preserve">arents not to enter the PLAYGROUND or BUILDING unless in an emergency. </w:t>
            </w:r>
            <w:r>
              <w:rPr>
                <w:rFonts w:ascii="Arial" w:eastAsia="Times New Roman" w:hAnsi="Arial" w:cs="Arial"/>
                <w:color w:val="000000" w:themeColor="text1"/>
                <w:spacing w:val="-2"/>
                <w:sz w:val="20"/>
                <w:szCs w:val="20"/>
                <w:lang w:val="en-AU"/>
              </w:rPr>
              <w:t>Advise</w:t>
            </w:r>
            <w:r w:rsidR="006A2DC8" w:rsidRPr="000A448E">
              <w:rPr>
                <w:rFonts w:ascii="Arial" w:eastAsia="Times New Roman" w:hAnsi="Arial" w:cs="Arial"/>
                <w:color w:val="000000" w:themeColor="text1"/>
                <w:spacing w:val="-2"/>
                <w:sz w:val="20"/>
                <w:szCs w:val="20"/>
                <w:lang w:val="en-AU"/>
              </w:rPr>
              <w:t xml:space="preserve"> parents not to </w:t>
            </w:r>
            <w:r>
              <w:rPr>
                <w:rFonts w:ascii="Arial" w:eastAsia="Times New Roman" w:hAnsi="Arial" w:cs="Arial"/>
                <w:color w:val="000000" w:themeColor="text1"/>
                <w:spacing w:val="-2"/>
                <w:sz w:val="20"/>
                <w:szCs w:val="20"/>
                <w:lang w:val="en-AU"/>
              </w:rPr>
              <w:t>wait longer than necessary at pick up</w:t>
            </w:r>
            <w:r w:rsidR="00051494" w:rsidRPr="000A448E">
              <w:rPr>
                <w:rFonts w:ascii="Arial" w:eastAsia="Times New Roman" w:hAnsi="Arial" w:cs="Arial"/>
                <w:color w:val="000000" w:themeColor="text1"/>
                <w:spacing w:val="-2"/>
                <w:sz w:val="20"/>
                <w:szCs w:val="20"/>
                <w:lang w:val="en-AU"/>
              </w:rPr>
              <w:t xml:space="preserve"> and maintain 2m social distancing. </w:t>
            </w:r>
          </w:p>
          <w:p w14:paraId="2D52224B" w14:textId="233EA25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distance of 2m. </w:t>
            </w:r>
          </w:p>
          <w:p w14:paraId="1CD12AAB" w14:textId="158BB958" w:rsidR="006A2DC8" w:rsidRPr="001C4D87" w:rsidRDefault="006A2DC8" w:rsidP="0009785F">
            <w:pPr>
              <w:rPr>
                <w:rFonts w:ascii="Arial" w:hAnsi="Arial" w:cs="Arial"/>
                <w:sz w:val="20"/>
                <w:szCs w:val="20"/>
              </w:rPr>
            </w:pPr>
            <w:r w:rsidRPr="001C4D87">
              <w:rPr>
                <w:rFonts w:ascii="Arial" w:eastAsia="Times New Roman" w:hAnsi="Arial" w:cs="Arial"/>
                <w:sz w:val="20"/>
                <w:szCs w:val="20"/>
              </w:rPr>
              <w:t>All staff</w:t>
            </w:r>
            <w:r w:rsidR="00B76BE6">
              <w:rPr>
                <w:rFonts w:ascii="Arial" w:eastAsia="Times New Roman" w:hAnsi="Arial" w:cs="Arial"/>
                <w:sz w:val="20"/>
                <w:szCs w:val="20"/>
              </w:rPr>
              <w:t xml:space="preserve"> and </w:t>
            </w:r>
            <w:r w:rsidRPr="001C4D87">
              <w:rPr>
                <w:rFonts w:ascii="Arial" w:eastAsia="Times New Roman" w:hAnsi="Arial" w:cs="Arial"/>
                <w:sz w:val="20"/>
                <w:szCs w:val="20"/>
              </w:rPr>
              <w:t xml:space="preserve">children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763774E9"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 xml:space="preserve">the building, hand sanitiser </w:t>
            </w:r>
            <w:r w:rsidR="00B76BE6">
              <w:rPr>
                <w:rFonts w:ascii="Arial" w:hAnsi="Arial" w:cs="Arial"/>
                <w:sz w:val="20"/>
                <w:szCs w:val="20"/>
              </w:rPr>
              <w:t>will be</w:t>
            </w:r>
            <w:r w:rsidRPr="001C4D87">
              <w:rPr>
                <w:rFonts w:ascii="Arial" w:hAnsi="Arial" w:cs="Arial"/>
                <w:sz w:val="20"/>
                <w:szCs w:val="20"/>
              </w:rPr>
              <w:t xml:space="preserv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w:t>
            </w:r>
            <w:r w:rsidR="00B76BE6">
              <w:rPr>
                <w:rFonts w:ascii="Arial" w:hAnsi="Arial" w:cs="Arial"/>
                <w:sz w:val="20"/>
                <w:szCs w:val="20"/>
              </w:rPr>
              <w:t>will be</w:t>
            </w:r>
            <w:r w:rsidR="00C4674C">
              <w:rPr>
                <w:rFonts w:ascii="Arial" w:hAnsi="Arial" w:cs="Arial"/>
                <w:sz w:val="20"/>
                <w:szCs w:val="20"/>
              </w:rPr>
              <w:t xml:space="preserve"> </w:t>
            </w:r>
            <w:proofErr w:type="spellStart"/>
            <w:r w:rsidR="00C4674C">
              <w:rPr>
                <w:rFonts w:ascii="Arial" w:hAnsi="Arial" w:cs="Arial"/>
                <w:sz w:val="20"/>
                <w:szCs w:val="20"/>
              </w:rPr>
              <w:t>be</w:t>
            </w:r>
            <w:proofErr w:type="spellEnd"/>
            <w:r w:rsidR="00C4674C">
              <w:rPr>
                <w:rFonts w:ascii="Arial" w:hAnsi="Arial" w:cs="Arial"/>
                <w:sz w:val="20"/>
                <w:szCs w:val="20"/>
              </w:rPr>
              <w:t xml:space="preserv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6B1CD381" w:rsidR="008F37D8" w:rsidRPr="007C5A38" w:rsidRDefault="00B76BE6"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arents/carers</w:t>
            </w:r>
            <w:r>
              <w:rPr>
                <w:rFonts w:ascii="Arial" w:hAnsi="Arial" w:cs="Arial"/>
                <w:color w:val="1D2828"/>
                <w:sz w:val="20"/>
                <w:szCs w:val="20"/>
              </w:rPr>
              <w:t xml:space="preserve"> are discouraged</w:t>
            </w:r>
            <w:r w:rsidR="008F37D8">
              <w:rPr>
                <w:rFonts w:ascii="Arial" w:hAnsi="Arial" w:cs="Arial"/>
                <w:color w:val="1D2828"/>
                <w:sz w:val="20"/>
                <w:szCs w:val="20"/>
              </w:rPr>
              <w:t xml:space="preserve">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lastRenderedPageBreak/>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2"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33"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4"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5"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0AC33E3F" w:rsidR="00844FF1" w:rsidRPr="00C7784C" w:rsidRDefault="00B469CB" w:rsidP="00844FF1">
            <w:pPr>
              <w:spacing w:after="240"/>
              <w:rPr>
                <w:rFonts w:ascii="Arial"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w:t>
            </w:r>
            <w:r w:rsidR="00844FF1" w:rsidRPr="00C7784C">
              <w:rPr>
                <w:rFonts w:ascii="Arial" w:eastAsia="Times New Roman" w:hAnsi="Arial" w:cs="Arial"/>
                <w:color w:val="000000" w:themeColor="text1"/>
                <w:spacing w:val="-2"/>
                <w:sz w:val="20"/>
                <w:szCs w:val="20"/>
                <w:lang w:val="en-AU"/>
              </w:rPr>
              <w:t>ocial distancing</w:t>
            </w:r>
            <w:r>
              <w:rPr>
                <w:rFonts w:ascii="Arial" w:eastAsia="Times New Roman" w:hAnsi="Arial" w:cs="Arial"/>
                <w:color w:val="000000" w:themeColor="text1"/>
                <w:spacing w:val="-2"/>
                <w:sz w:val="20"/>
                <w:szCs w:val="20"/>
                <w:lang w:val="en-AU"/>
              </w:rPr>
              <w:t xml:space="preserve"> set up</w:t>
            </w:r>
            <w:r w:rsidR="00844FF1" w:rsidRPr="00C7784C">
              <w:rPr>
                <w:rFonts w:ascii="Arial" w:eastAsia="Times New Roman" w:hAnsi="Arial" w:cs="Arial"/>
                <w:color w:val="000000" w:themeColor="text1"/>
                <w:spacing w:val="-2"/>
                <w:sz w:val="20"/>
                <w:szCs w:val="20"/>
                <w:lang w:val="en-AU"/>
              </w:rPr>
              <w:t xml:space="preserve">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C3E79BB"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There is a legal duty to provide welfare facilities and washing facilities for visiting drivers. Establish what facilities visitors would be directed to for this activity in your setting</w:t>
            </w:r>
            <w:r w:rsidR="00B469CB">
              <w:rPr>
                <w:rFonts w:ascii="Arial" w:hAnsi="Arial" w:cs="Arial"/>
                <w:color w:val="000000" w:themeColor="text1"/>
                <w:spacing w:val="-2"/>
                <w:sz w:val="20"/>
                <w:szCs w:val="20"/>
                <w:lang w:val="en-AU"/>
              </w:rPr>
              <w:t xml:space="preserve"> – upstairs male toilets closest to main door.  These will be out of use for pupils.</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65FB6291"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6EE42F0C"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B469CB">
              <w:rPr>
                <w:rFonts w:ascii="Arial" w:eastAsia="Times New Roman" w:hAnsi="Arial" w:cs="Arial"/>
                <w:sz w:val="20"/>
                <w:szCs w:val="20"/>
              </w:rPr>
              <w:t>,</w:t>
            </w:r>
            <w:r w:rsidRPr="007C5A38">
              <w:rPr>
                <w:rFonts w:ascii="Arial" w:hAnsi="Arial" w:cs="Arial"/>
                <w:color w:val="1D2828"/>
                <w:sz w:val="20"/>
                <w:szCs w:val="20"/>
              </w:rPr>
              <w:t xml:space="preserve">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2EDC689" w14:textId="36E65441" w:rsidR="00A91337" w:rsidRDefault="00A91337" w:rsidP="000A2AD2">
            <w:pPr>
              <w:rPr>
                <w:rFonts w:ascii="Arial" w:hAnsi="Arial" w:cs="Arial"/>
                <w:color w:val="1D2828"/>
                <w:sz w:val="20"/>
                <w:szCs w:val="20"/>
              </w:rPr>
            </w:pPr>
          </w:p>
          <w:p w14:paraId="1FE0DF95" w14:textId="77777777" w:rsidR="00A91337" w:rsidRPr="00340A3F" w:rsidRDefault="00A91337" w:rsidP="00A91337">
            <w:pPr>
              <w:rPr>
                <w:rFonts w:ascii="Arial" w:hAnsi="Arial" w:cs="Arial"/>
              </w:rPr>
            </w:pPr>
            <w:r w:rsidRPr="00340A3F">
              <w:rPr>
                <w:rFonts w:ascii="Arial" w:eastAsia="Calibri" w:hAnsi="Arial" w:cs="Arial"/>
                <w:b/>
                <w:bCs/>
                <w:color w:val="222222"/>
                <w:sz w:val="20"/>
                <w:szCs w:val="20"/>
                <w:u w:val="single"/>
                <w:lang w:val="en-AU"/>
              </w:rPr>
              <w:t>Instrumental Instructors</w:t>
            </w:r>
          </w:p>
          <w:p w14:paraId="10EE1639"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340A3F">
              <w:rPr>
                <w:rFonts w:ascii="Arial" w:eastAsia="Calibri" w:hAnsi="Arial" w:cs="Arial"/>
                <w:sz w:val="20"/>
                <w:szCs w:val="20"/>
              </w:rPr>
              <w:t>for the provision of Instrumental Music Tuition within the school to be used solely for the provision of Instrumental Music Tuition</w:t>
            </w:r>
            <w:r w:rsidRPr="00340A3F">
              <w:rPr>
                <w:rFonts w:ascii="Arial" w:eastAsia="Calibri" w:hAnsi="Arial" w:cs="Arial"/>
                <w:color w:val="222222"/>
                <w:sz w:val="20"/>
                <w:szCs w:val="20"/>
              </w:rPr>
              <w:t xml:space="preserve"> </w:t>
            </w:r>
            <w:r w:rsidRPr="00340A3F">
              <w:rPr>
                <w:rFonts w:ascii="Arial" w:eastAsia="Calibri" w:hAnsi="Arial" w:cs="Arial"/>
                <w:sz w:val="20"/>
                <w:szCs w:val="20"/>
              </w:rPr>
              <w:t xml:space="preserve">with adequate ventilation </w:t>
            </w:r>
            <w:r w:rsidRPr="00340A3F">
              <w:rPr>
                <w:rFonts w:ascii="Arial" w:eastAsia="Calibri" w:hAnsi="Arial" w:cs="Arial"/>
                <w:color w:val="222222"/>
                <w:sz w:val="20"/>
                <w:szCs w:val="20"/>
                <w:lang w:val="en-AU"/>
              </w:rPr>
              <w:t>where possible</w:t>
            </w:r>
            <w:r w:rsidRPr="00340A3F">
              <w:rPr>
                <w:rFonts w:ascii="Arial" w:eastAsia="Calibri" w:hAnsi="Arial" w:cs="Arial"/>
                <w:sz w:val="20"/>
                <w:szCs w:val="20"/>
              </w:rPr>
              <w:t>. Where this is not possible effective cleaning should take place prior to and after use.</w:t>
            </w:r>
          </w:p>
          <w:p w14:paraId="18D739F0" w14:textId="77777777" w:rsidR="00A91337" w:rsidRPr="00340A3F" w:rsidRDefault="00A91337" w:rsidP="00A91337">
            <w:pPr>
              <w:rPr>
                <w:rFonts w:ascii="Arial" w:eastAsia="Calibri" w:hAnsi="Arial" w:cs="Arial"/>
                <w:sz w:val="20"/>
                <w:szCs w:val="20"/>
              </w:rPr>
            </w:pPr>
          </w:p>
          <w:p w14:paraId="13D66CA1" w14:textId="77777777" w:rsidR="00A91337" w:rsidRPr="00340A3F" w:rsidRDefault="00A91337" w:rsidP="00A91337">
            <w:pPr>
              <w:rPr>
                <w:rFonts w:ascii="Arial" w:eastAsia="Calibri" w:hAnsi="Arial" w:cs="Arial"/>
                <w:sz w:val="20"/>
                <w:szCs w:val="20"/>
              </w:rPr>
            </w:pPr>
            <w:r w:rsidRPr="00340A3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2412180F" w14:textId="77777777" w:rsidR="00A91337" w:rsidRPr="00340A3F" w:rsidRDefault="00A91337" w:rsidP="00A91337">
            <w:pPr>
              <w:rPr>
                <w:rFonts w:ascii="Arial" w:hAnsi="Arial" w:cs="Arial"/>
              </w:rPr>
            </w:pPr>
            <w:r w:rsidRPr="00340A3F">
              <w:rPr>
                <w:rFonts w:ascii="Arial" w:eastAsia="Calibri" w:hAnsi="Arial" w:cs="Arial"/>
                <w:sz w:val="20"/>
                <w:szCs w:val="20"/>
              </w:rPr>
              <w:t>Instructors must familiarise themselves with Scottish Government Track and Trace guidance as well as school Track and Trace policies and procedures</w:t>
            </w:r>
          </w:p>
          <w:p w14:paraId="6531BA6F" w14:textId="77777777" w:rsidR="00A91337" w:rsidRPr="00340A3F" w:rsidRDefault="00A91337" w:rsidP="00A91337">
            <w:pPr>
              <w:rPr>
                <w:rFonts w:ascii="Calibri" w:eastAsia="Calibri" w:hAnsi="Calibri" w:cs="Calibri"/>
                <w:sz w:val="20"/>
                <w:szCs w:val="20"/>
              </w:rPr>
            </w:pPr>
          </w:p>
          <w:p w14:paraId="3FCA1D00" w14:textId="77777777" w:rsidR="00A91337" w:rsidRPr="00340A3F" w:rsidRDefault="00A91337" w:rsidP="00A91337">
            <w:pPr>
              <w:rPr>
                <w:rFonts w:ascii="Arial" w:eastAsia="Calibri" w:hAnsi="Arial" w:cs="Arial"/>
                <w:b/>
                <w:bCs/>
                <w:sz w:val="20"/>
                <w:szCs w:val="20"/>
                <w:u w:val="single"/>
              </w:rPr>
            </w:pPr>
            <w:r w:rsidRPr="00340A3F">
              <w:rPr>
                <w:rFonts w:ascii="Arial" w:eastAsia="Calibri" w:hAnsi="Arial" w:cs="Arial"/>
                <w:b/>
                <w:bCs/>
                <w:sz w:val="20"/>
                <w:szCs w:val="20"/>
                <w:u w:val="single"/>
              </w:rPr>
              <w:lastRenderedPageBreak/>
              <w:t>Individual and Class Photos</w:t>
            </w:r>
          </w:p>
          <w:p w14:paraId="47C75953" w14:textId="77777777" w:rsidR="00A91337" w:rsidRDefault="00A91337" w:rsidP="00A91337">
            <w:pPr>
              <w:autoSpaceDE w:val="0"/>
              <w:autoSpaceDN w:val="0"/>
              <w:rPr>
                <w:rFonts w:ascii="Arial" w:hAnsi="Arial" w:cs="Arial"/>
                <w:color w:val="1D2828"/>
                <w:sz w:val="20"/>
                <w:szCs w:val="20"/>
              </w:rPr>
            </w:pPr>
            <w:r w:rsidRPr="00340A3F">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p>
          <w:p w14:paraId="3D3B1D53" w14:textId="77777777" w:rsidR="00A91337" w:rsidRDefault="00A91337" w:rsidP="000A2AD2">
            <w:pPr>
              <w:rPr>
                <w:rFonts w:ascii="Arial" w:hAnsi="Arial" w:cs="Arial"/>
                <w:color w:val="1D2828"/>
                <w:sz w:val="20"/>
                <w:szCs w:val="20"/>
              </w:rPr>
            </w:pP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1E2A6A13" w14:textId="77777777" w:rsidR="001C4D87" w:rsidRDefault="001C4D87" w:rsidP="0009785F">
            <w:pPr>
              <w:rPr>
                <w:rFonts w:ascii="Arial" w:eastAsia="Times New Roman" w:hAnsi="Arial" w:cs="Arial"/>
                <w:color w:val="FF0000"/>
                <w:sz w:val="20"/>
                <w:szCs w:val="20"/>
              </w:rPr>
            </w:pPr>
          </w:p>
          <w:p w14:paraId="2A86A90B" w14:textId="6430CD29"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 xml:space="preserve">Where this cannot be avoided, the provision of appropriate cleaning supplies </w:t>
            </w:r>
            <w:r w:rsidR="00B469CB">
              <w:rPr>
                <w:rFonts w:ascii="Arial" w:hAnsi="Arial" w:cs="Arial"/>
                <w:iCs/>
                <w:color w:val="000000" w:themeColor="text1"/>
                <w:sz w:val="20"/>
                <w:szCs w:val="20"/>
              </w:rPr>
              <w:t>to allow staff to wipe down where necessary.</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A91337" w:rsidRPr="005878A4" w:rsidRDefault="00A91337"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A91337" w:rsidRPr="005878A4" w:rsidRDefault="00A91337"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36"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14E4A9B3" w14:textId="6740CEDD" w:rsidR="00653E5F" w:rsidRPr="00C503BD" w:rsidRDefault="00653E5F"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37"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38"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39"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3D34778B"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00B469CB">
              <w:rPr>
                <w:rFonts w:ascii="Arial" w:eastAsia="Times New Roman" w:hAnsi="Arial" w:cs="Arial"/>
                <w:color w:val="222222"/>
                <w:sz w:val="20"/>
                <w:szCs w:val="20"/>
              </w:rPr>
              <w:t>in the library</w:t>
            </w:r>
            <w:r w:rsidRPr="009C4C04">
              <w:rPr>
                <w:rFonts w:ascii="Arial" w:eastAsia="Times New Roman" w:hAnsi="Arial" w:cs="Arial"/>
                <w:color w:val="222222"/>
                <w:sz w:val="20"/>
                <w:szCs w:val="20"/>
              </w:rPr>
              <w:t xml:space="preserve">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lastRenderedPageBreak/>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7B5476E9"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40" o:title=""/>
                </v:shape>
                <o:OLEObject Type="Embed" ProgID="AcroExch.Document.DC" ShapeID="_x0000_i1025" DrawAspect="Icon" ObjectID="_1660472963" r:id="rId41"/>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006A2DC8" w:rsidRPr="009C4C04">
              <w:rPr>
                <w:rFonts w:ascii="Arial" w:eastAsia="Times New Roman" w:hAnsi="Arial" w:cs="Arial"/>
                <w:sz w:val="20"/>
                <w:szCs w:val="20"/>
              </w:rPr>
              <w:t>is having 4 weeks stock on site at all times</w:t>
            </w:r>
            <w:proofErr w:type="gramEnd"/>
            <w:r w:rsidR="006A2DC8" w:rsidRPr="009C4C04">
              <w:rPr>
                <w:rFonts w:ascii="Arial" w:eastAsia="Times New Roman" w:hAnsi="Arial" w:cs="Arial"/>
                <w:sz w:val="20"/>
                <w:szCs w:val="20"/>
              </w:rPr>
              <w:t xml:space="preserv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2"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3"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641A096" w:rsidR="00781AF1"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Covid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w:t>
            </w:r>
            <w:r w:rsidR="009C4C04" w:rsidRPr="009C4C04">
              <w:rPr>
                <w:rFonts w:ascii="Arial" w:hAnsi="Arial" w:cs="Arial"/>
                <w:color w:val="1D2828"/>
                <w:spacing w:val="-2"/>
                <w:sz w:val="20"/>
                <w:szCs w:val="20"/>
                <w:lang w:val="en-AU"/>
              </w:rPr>
              <w:t>the response required:</w:t>
            </w:r>
          </w:p>
          <w:p w14:paraId="2EBA8B1C" w14:textId="336226E7" w:rsidR="00A23325" w:rsidRDefault="00A23325" w:rsidP="00AB6030">
            <w:pPr>
              <w:rPr>
                <w:rFonts w:ascii="Arial" w:hAnsi="Arial" w:cs="Arial"/>
                <w:color w:val="1D2828"/>
                <w:spacing w:val="-2"/>
                <w:sz w:val="20"/>
                <w:szCs w:val="20"/>
                <w:lang w:val="en-AU"/>
              </w:rPr>
            </w:pPr>
          </w:p>
          <w:p w14:paraId="233F4C01" w14:textId="77777777" w:rsidR="00A23325" w:rsidRPr="009C4C04" w:rsidRDefault="00A23325" w:rsidP="00A23325">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flowchart </w:t>
            </w:r>
            <w:hyperlink r:id="rId44"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45"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577B3B44" w14:textId="77777777" w:rsidR="00A23325" w:rsidRPr="009C4C04" w:rsidRDefault="00A23325" w:rsidP="00AB6030">
            <w:pPr>
              <w:rPr>
                <w:rFonts w:ascii="Arial" w:hAnsi="Arial" w:cs="Arial"/>
                <w:color w:val="1D2828"/>
                <w:spacing w:val="-2"/>
                <w:sz w:val="20"/>
                <w:szCs w:val="20"/>
                <w:lang w:val="en-AU"/>
              </w:rPr>
            </w:pP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 and 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29A381D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 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49663A67" w:rsid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C062403" w14:textId="77777777" w:rsidR="007918E7" w:rsidRPr="00272071" w:rsidRDefault="007918E7" w:rsidP="007918E7">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32A043C8" w14:textId="77777777" w:rsidR="007918E7" w:rsidRPr="00272071" w:rsidRDefault="007918E7" w:rsidP="007918E7">
            <w:pPr>
              <w:rPr>
                <w:rFonts w:ascii="Arial" w:hAnsi="Arial" w:cs="Arial"/>
                <w:sz w:val="20"/>
                <w:szCs w:val="20"/>
                <w:lang w:eastAsia="en-GB"/>
              </w:rPr>
            </w:pPr>
          </w:p>
          <w:p w14:paraId="49552E71" w14:textId="77777777" w:rsidR="007918E7" w:rsidRPr="00272071" w:rsidRDefault="007918E7" w:rsidP="007918E7">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63E37645" w14:textId="77777777" w:rsidR="007918E7" w:rsidRPr="009C4C04" w:rsidRDefault="007918E7" w:rsidP="007918E7">
            <w:pPr>
              <w:rPr>
                <w:rFonts w:ascii="Arial" w:hAnsi="Arial" w:cs="Arial"/>
              </w:rPr>
            </w:pPr>
          </w:p>
          <w:p w14:paraId="71DB4D78" w14:textId="77777777" w:rsidR="007918E7" w:rsidRPr="007918E7" w:rsidRDefault="007918E7" w:rsidP="007918E7">
            <w:pPr>
              <w:spacing w:after="240"/>
              <w:rPr>
                <w:rFonts w:ascii="Arial" w:hAnsi="Arial" w:cs="Arial"/>
                <w:color w:val="1D2828"/>
                <w:spacing w:val="-2"/>
                <w:sz w:val="18"/>
                <w:szCs w:val="18"/>
                <w:lang w:val="en-AU"/>
              </w:rPr>
            </w:pPr>
          </w:p>
          <w:p w14:paraId="29099684" w14:textId="77777777" w:rsidR="009C4C04" w:rsidRPr="009C4C04" w:rsidRDefault="009C4C04" w:rsidP="009C4C04">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46"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7357AEF6" w14:textId="77777777" w:rsidR="009C4C04" w:rsidRPr="009C4C04" w:rsidRDefault="009C4C04" w:rsidP="00AB6030">
            <w:pPr>
              <w:rPr>
                <w:rFonts w:ascii="Arial" w:hAnsi="Arial" w:cs="Arial"/>
                <w:color w:val="1D2828"/>
                <w:spacing w:val="-2"/>
                <w:sz w:val="18"/>
                <w:szCs w:val="18"/>
                <w:lang w:val="en-AU"/>
              </w:rPr>
            </w:pPr>
          </w:p>
          <w:p w14:paraId="63A09879" w14:textId="77777777" w:rsidR="00AB6030" w:rsidRPr="009C4C04" w:rsidRDefault="00AB6030" w:rsidP="00AB6030">
            <w:pPr>
              <w:rPr>
                <w:rFonts w:ascii="Arial" w:hAnsi="Arial" w:cs="Arial"/>
                <w:b/>
                <w:bCs/>
                <w:color w:val="1D2828"/>
                <w:spacing w:val="-2"/>
                <w:sz w:val="18"/>
                <w:szCs w:val="18"/>
                <w:u w:val="single"/>
                <w:lang w:val="en-AU"/>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234DC893" w14:textId="77777777" w:rsidR="00AB6030" w:rsidRPr="009C4C04" w:rsidRDefault="00AB6030" w:rsidP="00AB6030">
            <w:pPr>
              <w:rPr>
                <w:rFonts w:ascii="Arial" w:hAnsi="Arial" w:cs="Arial"/>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131F57" w:rsidP="00AB6030">
            <w:pPr>
              <w:rPr>
                <w:rFonts w:ascii="Arial" w:hAnsi="Arial" w:cs="Arial"/>
                <w:sz w:val="20"/>
                <w:szCs w:val="20"/>
              </w:rPr>
            </w:pPr>
            <w:hyperlink r:id="rId47"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77777777" w:rsidR="00AB6030" w:rsidRPr="009C4C04"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77777777" w:rsidR="00AB6030" w:rsidRPr="009C4C04"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6ED1B54" w14:textId="319F00EC" w:rsidR="006F6899" w:rsidRPr="009C4C04" w:rsidRDefault="00AB6030" w:rsidP="005E5F11">
            <w:pPr>
              <w:pStyle w:val="Default"/>
              <w:rPr>
                <w:rFonts w:eastAsia="Times New Roman"/>
                <w:spacing w:val="-2"/>
                <w:sz w:val="20"/>
                <w:szCs w:val="20"/>
                <w:lang w:val="en-AU"/>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color w:val="auto"/>
                <w:sz w:val="20"/>
                <w:szCs w:val="20"/>
              </w:rPr>
              <w:t xml:space="preserve">kit is available, place paper towels over the spill, and seek further advice from the local Health Protection Team. </w:t>
            </w: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48"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9"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lastRenderedPageBreak/>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031F9E8E"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Pupils should be instructed to keep bags on the</w:t>
            </w:r>
            <w:r w:rsidR="00B469CB">
              <w:rPr>
                <w:rFonts w:ascii="Arial" w:hAnsi="Arial" w:cs="Arial"/>
                <w:iCs/>
                <w:color w:val="000000" w:themeColor="text1"/>
                <w:sz w:val="20"/>
                <w:szCs w:val="20"/>
              </w:rPr>
              <w:t xml:space="preserve">ir pegs </w:t>
            </w:r>
            <w:r w:rsidRPr="00C503BD">
              <w:rPr>
                <w:rFonts w:ascii="Arial" w:hAnsi="Arial" w:cs="Arial"/>
                <w:iCs/>
                <w:color w:val="000000" w:themeColor="text1"/>
                <w:sz w:val="20"/>
                <w:szCs w:val="20"/>
              </w:rPr>
              <w:t xml:space="preserve">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4BED78EB"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w:t>
            </w:r>
            <w:r w:rsidR="00B469CB">
              <w:rPr>
                <w:rFonts w:ascii="Arial" w:hAnsi="Arial" w:cs="Arial"/>
                <w:iCs/>
                <w:sz w:val="20"/>
                <w:szCs w:val="20"/>
              </w:rPr>
              <w:t>will</w:t>
            </w:r>
            <w:r w:rsidRPr="00C503BD">
              <w:rPr>
                <w:rFonts w:ascii="Arial" w:hAnsi="Arial" w:cs="Arial"/>
                <w:iCs/>
                <w:sz w:val="20"/>
                <w:szCs w:val="20"/>
              </w:rPr>
              <w:t xml:space="preserve">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B4BC3B7"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00B469CB">
              <w:rPr>
                <w:rFonts w:ascii="Arial" w:hAnsi="Arial" w:cs="Arial"/>
                <w:sz w:val="20"/>
                <w:szCs w:val="20"/>
              </w:rPr>
              <w:t>A</w:t>
            </w:r>
            <w:r w:rsidR="00E46E3A">
              <w:rPr>
                <w:rFonts w:ascii="Arial" w:hAnsi="Arial" w:cs="Arial"/>
                <w:sz w:val="20"/>
                <w:szCs w:val="20"/>
              </w:rPr>
              <w:t xml:space="preserve"> suitable disinfection product</w:t>
            </w:r>
            <w:r w:rsidR="00B469CB">
              <w:rPr>
                <w:rFonts w:ascii="Arial" w:hAnsi="Arial" w:cs="Arial"/>
                <w:sz w:val="20"/>
                <w:szCs w:val="20"/>
              </w:rPr>
              <w:t xml:space="preserve"> (pink Covis spray)</w:t>
            </w:r>
            <w:r w:rsidR="00E46E3A">
              <w:rPr>
                <w:rFonts w:ascii="Arial" w:hAnsi="Arial" w:cs="Arial"/>
                <w:sz w:val="20"/>
                <w:szCs w:val="20"/>
              </w:rPr>
              <w:t xml:space="preserve"> is</w:t>
            </w:r>
            <w:r w:rsidRPr="00C503BD">
              <w:rPr>
                <w:rFonts w:ascii="Arial" w:hAnsi="Arial" w:cs="Arial"/>
                <w:sz w:val="20"/>
                <w:szCs w:val="20"/>
              </w:rPr>
              <w:t xml:space="preserve"> available in all rooms and shared classroom spaces. </w:t>
            </w:r>
            <w:r w:rsidR="00945F68">
              <w:rPr>
                <w:rFonts w:ascii="Arial" w:hAnsi="Arial" w:cs="Arial"/>
                <w:sz w:val="20"/>
                <w:szCs w:val="20"/>
              </w:rPr>
              <w:t xml:space="preserve">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400EAA18" w:rsidR="00ED7BA0" w:rsidRPr="00C503BD" w:rsidRDefault="00ED7BA0" w:rsidP="00ED7BA0">
            <w:pPr>
              <w:pStyle w:val="NoSpacing"/>
              <w:rPr>
                <w:rFonts w:ascii="Arial" w:hAnsi="Arial" w:cs="Arial"/>
                <w:sz w:val="20"/>
                <w:szCs w:val="20"/>
              </w:rPr>
            </w:pPr>
            <w:r w:rsidRPr="00C503BD">
              <w:rPr>
                <w:rFonts w:ascii="Arial" w:hAnsi="Arial" w:cs="Arial"/>
                <w:sz w:val="20"/>
                <w:szCs w:val="20"/>
              </w:rPr>
              <w:t xml:space="preserve">Try to avoid working with paper/other materials that are shared in a way that may aid transmission, i.e. consideration to be given to marking work </w:t>
            </w:r>
            <w:r w:rsidR="003535AB">
              <w:rPr>
                <w:rFonts w:ascii="Arial" w:hAnsi="Arial" w:cs="Arial"/>
                <w:sz w:val="20"/>
                <w:szCs w:val="20"/>
              </w:rPr>
              <w:t>– done away from the pupil and not immediately after lesson.</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6E66CD66"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3535AB">
              <w:rPr>
                <w:rFonts w:ascii="Arial" w:hAnsi="Arial" w:cs="Arial"/>
                <w:iCs/>
                <w:sz w:val="20"/>
                <w:szCs w:val="20"/>
              </w:rPr>
              <w:t xml:space="preserve"> and pupils asked to provide their own.</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1763DBF6" w:rsidR="006A2DC8" w:rsidRPr="00C503BD" w:rsidRDefault="003535AB" w:rsidP="0009785F">
            <w:pPr>
              <w:rPr>
                <w:rFonts w:ascii="Arial" w:hAnsi="Arial" w:cs="Arial"/>
                <w:iCs/>
                <w:sz w:val="20"/>
                <w:szCs w:val="20"/>
              </w:rPr>
            </w:pPr>
            <w:r>
              <w:rPr>
                <w:rFonts w:ascii="Arial" w:hAnsi="Arial" w:cs="Arial"/>
                <w:iCs/>
                <w:sz w:val="20"/>
                <w:szCs w:val="20"/>
              </w:rPr>
              <w:t>Handwashing and sanitising each time children enter or leave the classroom as well as after toileting, before lunch and before leaving the building at the end of the day.</w:t>
            </w:r>
          </w:p>
          <w:p w14:paraId="2EE0D309" w14:textId="77777777" w:rsidR="006A2DC8" w:rsidRPr="00C503BD" w:rsidRDefault="006A2DC8" w:rsidP="0009785F">
            <w:pPr>
              <w:pStyle w:val="NoSpacing"/>
              <w:rPr>
                <w:rFonts w:ascii="Arial" w:hAnsi="Arial" w:cs="Arial"/>
                <w:sz w:val="20"/>
                <w:szCs w:val="20"/>
              </w:rPr>
            </w:pPr>
          </w:p>
          <w:p w14:paraId="6DB2279D" w14:textId="3181D12B" w:rsidR="00F26DDF" w:rsidRDefault="003535AB" w:rsidP="0009785F">
            <w:pPr>
              <w:pStyle w:val="NoSpacing"/>
              <w:rPr>
                <w:rFonts w:ascii="Arial" w:hAnsi="Arial" w:cs="Arial"/>
                <w:sz w:val="20"/>
                <w:szCs w:val="20"/>
              </w:rPr>
            </w:pPr>
            <w:r>
              <w:rPr>
                <w:rFonts w:ascii="Arial" w:hAnsi="Arial" w:cs="Arial"/>
                <w:sz w:val="20"/>
                <w:szCs w:val="20"/>
              </w:rPr>
              <w:t xml:space="preserve">PE – to be done outside.  No changing in school. Pupils are asked to come to school wearing PE kit for the day. </w:t>
            </w:r>
            <w:r w:rsidR="007918E7">
              <w:rPr>
                <w:rFonts w:ascii="Arial" w:hAnsi="Arial" w:cs="Arial"/>
                <w:sz w:val="20"/>
                <w:szCs w:val="20"/>
              </w:rPr>
              <w:t xml:space="preserve">Guidance for PE found </w:t>
            </w:r>
            <w:hyperlink r:id="rId50" w:history="1">
              <w:r w:rsidR="007918E7" w:rsidRPr="00292C96">
                <w:rPr>
                  <w:rStyle w:val="Hyperlink"/>
                  <w:rFonts w:ascii="Arial" w:eastAsia="Times New Roman" w:hAnsi="Arial" w:cs="Arial"/>
                  <w:sz w:val="20"/>
                  <w:szCs w:val="20"/>
                </w:rPr>
                <w:t>here.</w:t>
              </w:r>
            </w:hyperlink>
          </w:p>
          <w:p w14:paraId="02B17ACB" w14:textId="77777777" w:rsidR="003535AB" w:rsidRPr="00C503BD" w:rsidRDefault="003535AB" w:rsidP="0009785F">
            <w:pPr>
              <w:pStyle w:val="NoSpacing"/>
              <w:rPr>
                <w:rFonts w:ascii="Arial" w:hAnsi="Arial" w:cs="Arial"/>
                <w:sz w:val="20"/>
                <w:szCs w:val="20"/>
              </w:rPr>
            </w:pPr>
          </w:p>
          <w:p w14:paraId="064F1C7A" w14:textId="7A9DE322" w:rsidR="00471DC2"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lastRenderedPageBreak/>
              <w:t xml:space="preserve">Library books should </w:t>
            </w:r>
            <w:r w:rsidR="003535AB">
              <w:rPr>
                <w:rFonts w:ascii="Arial" w:hAnsi="Arial" w:cs="Arial"/>
                <w:color w:val="000000" w:themeColor="text1"/>
                <w:sz w:val="20"/>
                <w:szCs w:val="20"/>
              </w:rPr>
              <w:t>for accelerated reader only and to be kept in school, not going home just now.  Reading books will need to be quarantined for 72 hours when they get home and then again when they return to school.  Teachers will factor this into how they plan the reading they will set for pupils at home.</w:t>
            </w:r>
          </w:p>
          <w:p w14:paraId="161F8631" w14:textId="526BBC93" w:rsidR="00A91337" w:rsidRDefault="00A91337" w:rsidP="0009785F">
            <w:pPr>
              <w:pStyle w:val="NoSpacing"/>
              <w:rPr>
                <w:rFonts w:ascii="Arial" w:hAnsi="Arial" w:cs="Arial"/>
                <w:color w:val="000000" w:themeColor="text1"/>
                <w:sz w:val="20"/>
                <w:szCs w:val="20"/>
              </w:rPr>
            </w:pPr>
          </w:p>
          <w:p w14:paraId="2745A3D0" w14:textId="77777777" w:rsidR="00A91337" w:rsidRPr="00340A3F" w:rsidRDefault="00A91337" w:rsidP="00A91337">
            <w:pPr>
              <w:rPr>
                <w:rFonts w:ascii="Arial" w:hAnsi="Arial" w:cs="Arial"/>
                <w:sz w:val="20"/>
                <w:szCs w:val="20"/>
              </w:rPr>
            </w:pPr>
            <w:r w:rsidRPr="00340A3F">
              <w:rPr>
                <w:rFonts w:ascii="Arial" w:eastAsia="Calibri" w:hAnsi="Arial" w:cs="Arial"/>
                <w:b/>
                <w:bCs/>
                <w:color w:val="222222"/>
                <w:sz w:val="20"/>
                <w:szCs w:val="20"/>
                <w:u w:val="single"/>
                <w:lang w:val="en-AU"/>
              </w:rPr>
              <w:t>Instrumental Instructors</w:t>
            </w:r>
          </w:p>
          <w:p w14:paraId="35AA1AE9" w14:textId="77777777" w:rsidR="00A91337" w:rsidRPr="00340A3F" w:rsidRDefault="00A91337" w:rsidP="00A91337">
            <w:pPr>
              <w:rPr>
                <w:rFonts w:ascii="Arial" w:hAnsi="Arial" w:cs="Arial"/>
              </w:rPr>
            </w:pPr>
            <w:r w:rsidRPr="00340A3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w:t>
            </w:r>
            <w:proofErr w:type="gramStart"/>
            <w:r w:rsidRPr="00340A3F">
              <w:rPr>
                <w:rFonts w:ascii="Arial" w:eastAsia="Arial" w:hAnsi="Arial" w:cs="Arial"/>
                <w:color w:val="000000" w:themeColor="text1"/>
                <w:sz w:val="20"/>
                <w:szCs w:val="20"/>
              </w:rPr>
              <w:t>instruments</w:t>
            </w:r>
            <w:proofErr w:type="gramEnd"/>
            <w:r w:rsidRPr="00340A3F">
              <w:rPr>
                <w:rFonts w:ascii="Arial" w:eastAsia="Arial" w:hAnsi="Arial" w:cs="Arial"/>
                <w:color w:val="000000" w:themeColor="text1"/>
                <w:sz w:val="20"/>
                <w:szCs w:val="20"/>
              </w:rPr>
              <w:t xml:space="preserve"> the normal social distancing of 2 metres may be considered sufficient provided there is appropriate ventilation in the room. </w:t>
            </w:r>
          </w:p>
          <w:p w14:paraId="59D726E6" w14:textId="77777777" w:rsidR="00A91337" w:rsidRPr="00340A3F" w:rsidRDefault="00A91337" w:rsidP="00A91337">
            <w:pPr>
              <w:rPr>
                <w:rFonts w:ascii="Arial" w:hAnsi="Arial" w:cs="Arial"/>
              </w:rPr>
            </w:pPr>
            <w:r w:rsidRPr="00340A3F">
              <w:rPr>
                <w:rFonts w:ascii="Arial" w:eastAsia="Calibri" w:hAnsi="Arial" w:cs="Arial"/>
                <w:sz w:val="20"/>
                <w:szCs w:val="20"/>
              </w:rPr>
              <w:t xml:space="preserve">  </w:t>
            </w:r>
          </w:p>
          <w:p w14:paraId="2DFC1F9F" w14:textId="77777777" w:rsidR="00A91337" w:rsidRPr="00340A3F" w:rsidRDefault="00A91337" w:rsidP="00A91337">
            <w:pPr>
              <w:rPr>
                <w:rFonts w:ascii="Arial" w:hAnsi="Arial" w:cs="Arial"/>
              </w:rPr>
            </w:pPr>
            <w:r w:rsidRPr="00340A3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3C55D6FA" w14:textId="77777777" w:rsidR="00A91337" w:rsidRPr="00340A3F" w:rsidRDefault="00A91337" w:rsidP="00A91337">
            <w:pPr>
              <w:rPr>
                <w:rFonts w:ascii="Arial" w:hAnsi="Arial" w:cs="Arial"/>
              </w:rPr>
            </w:pPr>
            <w:r w:rsidRPr="00340A3F">
              <w:rPr>
                <w:rFonts w:ascii="Arial" w:eastAsia="Calibri" w:hAnsi="Arial" w:cs="Arial"/>
                <w:sz w:val="20"/>
                <w:szCs w:val="20"/>
              </w:rPr>
              <w:t xml:space="preserve"> </w:t>
            </w:r>
          </w:p>
          <w:p w14:paraId="442501D9" w14:textId="77777777" w:rsidR="00A91337" w:rsidRPr="00340A3F" w:rsidRDefault="00A91337" w:rsidP="00A91337">
            <w:pPr>
              <w:rPr>
                <w:rFonts w:ascii="Arial" w:hAnsi="Arial" w:cs="Arial"/>
              </w:rPr>
            </w:pPr>
            <w:r w:rsidRPr="00340A3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5AC4B12E" w14:textId="77777777" w:rsidR="00A91337" w:rsidRPr="00340A3F" w:rsidRDefault="00A91337" w:rsidP="00A91337">
            <w:pPr>
              <w:rPr>
                <w:rFonts w:ascii="Arial" w:eastAsia="Calibri" w:hAnsi="Arial" w:cs="Arial"/>
                <w:sz w:val="20"/>
                <w:szCs w:val="20"/>
              </w:rPr>
            </w:pPr>
            <w:r w:rsidRPr="00340A3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6CE1943" w14:textId="77777777" w:rsidR="00A91337" w:rsidRPr="00340A3F" w:rsidRDefault="00A91337" w:rsidP="00A91337">
            <w:pPr>
              <w:rPr>
                <w:rFonts w:ascii="Arial" w:hAnsi="Arial" w:cs="Arial"/>
              </w:rPr>
            </w:pPr>
          </w:p>
          <w:p w14:paraId="6BABFA3A"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Shared instruments such as piano, drumkit, tuned percussion, audio equipment and music stands should be cleaned between pupils</w:t>
            </w:r>
          </w:p>
          <w:p w14:paraId="3FAB6993"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Pupils should clean their own instruments under the guidance and instruction of the instructor</w:t>
            </w:r>
          </w:p>
          <w:p w14:paraId="2DFDF276" w14:textId="77777777" w:rsidR="00A91337" w:rsidRPr="00340A3F" w:rsidRDefault="00A91337" w:rsidP="00A91337">
            <w:pPr>
              <w:rPr>
                <w:rFonts w:ascii="Arial" w:eastAsia="Calibri" w:hAnsi="Arial" w:cs="Arial"/>
                <w:sz w:val="20"/>
                <w:szCs w:val="20"/>
              </w:rPr>
            </w:pPr>
            <w:r w:rsidRPr="00340A3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24B6C57" w14:textId="77777777" w:rsidR="00A91337" w:rsidRPr="00340A3F" w:rsidRDefault="00A91337" w:rsidP="00A91337">
            <w:pPr>
              <w:rPr>
                <w:rFonts w:ascii="Arial" w:hAnsi="Arial" w:cs="Arial"/>
              </w:rPr>
            </w:pPr>
          </w:p>
          <w:p w14:paraId="2288066C" w14:textId="77777777" w:rsidR="00A91337" w:rsidRPr="00340A3F" w:rsidRDefault="00A91337" w:rsidP="00A91337">
            <w:pPr>
              <w:rPr>
                <w:rFonts w:ascii="Arial" w:hAnsi="Arial" w:cs="Arial"/>
              </w:rPr>
            </w:pPr>
            <w:r w:rsidRPr="00340A3F">
              <w:rPr>
                <w:rFonts w:ascii="Arial" w:eastAsia="Calibri" w:hAnsi="Arial" w:cs="Arial"/>
                <w:sz w:val="20"/>
                <w:szCs w:val="20"/>
              </w:rPr>
              <w:t>Current guidelines state that Brass, Woodwind and Singing lessons should be avoided in school</w:t>
            </w:r>
          </w:p>
          <w:p w14:paraId="576B1548" w14:textId="77777777" w:rsidR="00A91337" w:rsidRPr="00340A3F" w:rsidRDefault="00A91337" w:rsidP="00A91337">
            <w:pPr>
              <w:rPr>
                <w:rFonts w:ascii="Arial" w:eastAsia="Calibri" w:hAnsi="Arial" w:cs="Arial"/>
                <w:color w:val="222222"/>
                <w:sz w:val="20"/>
                <w:szCs w:val="20"/>
                <w:lang w:val="en-AU"/>
              </w:rPr>
            </w:pPr>
            <w:r w:rsidRPr="00340A3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21C56E7"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Drumsticks should not be shared</w:t>
            </w:r>
          </w:p>
          <w:p w14:paraId="543EBD66"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Bows should not be shared</w:t>
            </w:r>
          </w:p>
          <w:p w14:paraId="05F4D7F6"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 xml:space="preserve">Each pupil should have their own copies of sheet music. </w:t>
            </w:r>
          </w:p>
          <w:p w14:paraId="1D0DAD0B" w14:textId="77777777" w:rsidR="00A91337" w:rsidRPr="00340A3F" w:rsidRDefault="00A91337" w:rsidP="00A91337">
            <w:pPr>
              <w:rPr>
                <w:rFonts w:ascii="Arial" w:hAnsi="Arial" w:cs="Arial"/>
              </w:rPr>
            </w:pPr>
            <w:r w:rsidRPr="00340A3F">
              <w:rPr>
                <w:rFonts w:ascii="Arial" w:eastAsia="Calibri" w:hAnsi="Arial" w:cs="Arial"/>
                <w:color w:val="222222"/>
                <w:sz w:val="20"/>
                <w:szCs w:val="20"/>
                <w:lang w:val="en-AU"/>
              </w:rPr>
              <w:t>Handheld instruments should be cleaned before and after use and issued to one pupil for the duration of a lesson</w:t>
            </w:r>
          </w:p>
          <w:p w14:paraId="0A2E24C7" w14:textId="30B44D13" w:rsidR="00A91337" w:rsidRPr="00C503BD" w:rsidRDefault="00A91337" w:rsidP="00A91337">
            <w:pPr>
              <w:pStyle w:val="NoSpacing"/>
              <w:rPr>
                <w:rFonts w:ascii="Arial" w:hAnsi="Arial" w:cs="Arial"/>
                <w:color w:val="000000" w:themeColor="text1"/>
                <w:sz w:val="20"/>
                <w:szCs w:val="20"/>
              </w:rPr>
            </w:pPr>
            <w:r w:rsidRPr="00340A3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322160C1" w14:textId="7DB743F3" w:rsidR="006A2DC8" w:rsidRDefault="006A2DC8" w:rsidP="0009785F">
            <w:pPr>
              <w:rPr>
                <w:rFonts w:ascii="Arial" w:hAnsi="Arial" w:cs="Arial"/>
                <w:b/>
                <w:bCs/>
                <w:color w:val="1D2828"/>
                <w:spacing w:val="-2"/>
                <w:sz w:val="20"/>
                <w:szCs w:val="20"/>
                <w:u w:val="single"/>
                <w:lang w:val="en-AU"/>
              </w:rPr>
            </w:pPr>
          </w:p>
          <w:p w14:paraId="74DB6EB0" w14:textId="77777777" w:rsidR="0064695B" w:rsidRPr="00D80617" w:rsidRDefault="0064695B" w:rsidP="0064695B">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21323ADE" w14:textId="77777777" w:rsidR="0064695B" w:rsidRPr="00D80617" w:rsidRDefault="0064695B" w:rsidP="0064695B">
            <w:pPr>
              <w:rPr>
                <w:rFonts w:ascii="Arial" w:hAnsi="Arial" w:cs="Arial"/>
                <w:sz w:val="20"/>
                <w:szCs w:val="20"/>
              </w:rPr>
            </w:pPr>
            <w:r>
              <w:rPr>
                <w:rFonts w:ascii="Arial" w:hAnsi="Arial" w:cs="Arial"/>
                <w:sz w:val="20"/>
                <w:szCs w:val="20"/>
              </w:rPr>
              <w:lastRenderedPageBreak/>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7AB6B710" w14:textId="77777777" w:rsidR="0064695B" w:rsidRPr="00C503BD" w:rsidRDefault="0064695B" w:rsidP="0009785F">
            <w:pPr>
              <w:rPr>
                <w:rFonts w:ascii="Arial" w:hAnsi="Arial" w:cs="Arial"/>
                <w:b/>
                <w:bCs/>
                <w:color w:val="1D2828"/>
                <w:spacing w:val="-2"/>
                <w:sz w:val="20"/>
                <w:szCs w:val="20"/>
                <w:u w:val="single"/>
                <w:lang w:val="en-AU"/>
              </w:rPr>
            </w:pPr>
          </w:p>
          <w:p w14:paraId="6A657BE8" w14:textId="0FB9E8CB" w:rsidR="0009785F" w:rsidRPr="00C503BD" w:rsidRDefault="0009785F" w:rsidP="00CF0E76">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11D13C41"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3535AB">
              <w:rPr>
                <w:rFonts w:ascii="Arial" w:hAnsi="Arial" w:cs="Arial"/>
                <w:iCs/>
                <w:color w:val="000000" w:themeColor="text1"/>
                <w:sz w:val="20"/>
                <w:szCs w:val="20"/>
              </w:rPr>
              <w:t>Staggered</w:t>
            </w:r>
            <w:r w:rsidR="00902E55" w:rsidRPr="00ED7BA0">
              <w:rPr>
                <w:rFonts w:ascii="Arial" w:hAnsi="Arial" w:cs="Arial"/>
                <w:iCs/>
                <w:color w:val="000000" w:themeColor="text1"/>
                <w:sz w:val="20"/>
                <w:szCs w:val="20"/>
              </w:rPr>
              <w:t xml:space="preserve"> b</w:t>
            </w:r>
            <w:r w:rsidRPr="00ED7BA0">
              <w:rPr>
                <w:rFonts w:ascii="Arial" w:hAnsi="Arial" w:cs="Arial"/>
                <w:iCs/>
                <w:color w:val="000000" w:themeColor="text1"/>
                <w:sz w:val="20"/>
                <w:szCs w:val="20"/>
              </w:rPr>
              <w:t xml:space="preserve">reaks </w:t>
            </w:r>
            <w:r w:rsidR="003535AB">
              <w:rPr>
                <w:rFonts w:ascii="Arial" w:hAnsi="Arial" w:cs="Arial"/>
                <w:iCs/>
                <w:color w:val="000000" w:themeColor="text1"/>
                <w:sz w:val="20"/>
                <w:szCs w:val="20"/>
              </w:rPr>
              <w:t>and teachin staff encouraged to use classroom for break and lunch.</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64D97E41" w14:textId="77777777" w:rsidR="00192868" w:rsidRPr="007C5A38" w:rsidRDefault="00192868" w:rsidP="003535AB">
            <w:pPr>
              <w:pStyle w:val="NoSpacing"/>
              <w:rPr>
                <w:rFonts w:ascii="Arial" w:hAnsi="Arial" w:cs="Arial"/>
                <w:bCs/>
                <w:sz w:val="20"/>
                <w:szCs w:val="20"/>
              </w:rPr>
            </w:pPr>
          </w:p>
          <w:p w14:paraId="0B848294" w14:textId="1730B89E" w:rsidR="006A2DC8" w:rsidRPr="007C5A38" w:rsidRDefault="003535AB" w:rsidP="00C7784C">
            <w:pPr>
              <w:ind w:left="34"/>
              <w:rPr>
                <w:rFonts w:ascii="Arial" w:hAnsi="Arial" w:cs="Arial"/>
                <w:sz w:val="20"/>
                <w:szCs w:val="20"/>
              </w:rPr>
            </w:pPr>
            <w:r>
              <w:rPr>
                <w:rFonts w:ascii="Arial" w:eastAsia="Times New Roman" w:hAnsi="Arial" w:cs="Arial"/>
                <w:color w:val="000000" w:themeColor="text1"/>
                <w:sz w:val="20"/>
                <w:szCs w:val="20"/>
              </w:rPr>
              <w:t>Staggered break and lunch times to avoid congestion.</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1"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30E969B9" w14:textId="77777777" w:rsidR="00A91337" w:rsidRPr="00340A3F" w:rsidRDefault="00C91AED" w:rsidP="00A91337">
            <w:pPr>
              <w:rPr>
                <w:rFonts w:ascii="Arial" w:hAnsi="Arial" w:cs="Arial"/>
                <w:sz w:val="20"/>
                <w:szCs w:val="20"/>
              </w:rPr>
            </w:pPr>
            <w:r>
              <w:rPr>
                <w:rFonts w:ascii="Arial" w:hAnsi="Arial" w:cs="Arial"/>
              </w:rPr>
              <w:t xml:space="preserve"> </w:t>
            </w:r>
            <w:r w:rsidR="00A91337" w:rsidRPr="004464AB">
              <w:rPr>
                <w:rFonts w:ascii="Arial" w:hAnsi="Arial" w:cs="Arial"/>
                <w:sz w:val="20"/>
                <w:szCs w:val="20"/>
              </w:rPr>
              <w:t>Discuss provision and delivery with Area Catering Officer or Unit Supervisor</w:t>
            </w:r>
            <w:r w:rsidR="00A91337" w:rsidRPr="00340A3F">
              <w:rPr>
                <w:rFonts w:ascii="Arial" w:hAnsi="Arial" w:cs="Arial"/>
                <w:sz w:val="20"/>
                <w:szCs w:val="20"/>
              </w:rPr>
              <w:t xml:space="preserve">. A tailored menu will continue, with another 2 weeks menu being added to the current 2 weeks </w:t>
            </w:r>
          </w:p>
          <w:p w14:paraId="0589BBDF" w14:textId="77777777" w:rsidR="00A91337" w:rsidRPr="004464AB" w:rsidRDefault="00A91337" w:rsidP="00A91337">
            <w:pPr>
              <w:rPr>
                <w:rFonts w:ascii="Arial" w:hAnsi="Arial" w:cs="Arial"/>
                <w:sz w:val="20"/>
                <w:szCs w:val="20"/>
              </w:rPr>
            </w:pPr>
            <w:r w:rsidRPr="00340A3F">
              <w:rPr>
                <w:rFonts w:ascii="Arial" w:hAnsi="Arial" w:cs="Arial"/>
                <w:sz w:val="20"/>
                <w:szCs w:val="20"/>
              </w:rPr>
              <w:t>This menu will run for the time being and be reviewed as guidelines change. Week 3 will commence 7</w:t>
            </w:r>
            <w:r w:rsidRPr="00340A3F">
              <w:rPr>
                <w:rFonts w:ascii="Arial" w:hAnsi="Arial" w:cs="Arial"/>
                <w:sz w:val="20"/>
                <w:szCs w:val="20"/>
                <w:vertAlign w:val="superscript"/>
              </w:rPr>
              <w:t>th</w:t>
            </w:r>
            <w:r w:rsidRPr="00340A3F">
              <w:rPr>
                <w:rFonts w:ascii="Arial" w:hAnsi="Arial" w:cs="Arial"/>
                <w:sz w:val="20"/>
                <w:szCs w:val="20"/>
              </w:rPr>
              <w:t xml:space="preserve"> September.</w:t>
            </w:r>
          </w:p>
          <w:p w14:paraId="60D202B8" w14:textId="77777777" w:rsidR="00A91337" w:rsidRPr="007C5A38" w:rsidRDefault="00A91337" w:rsidP="00A91337">
            <w:pPr>
              <w:pStyle w:val="CommentText"/>
              <w:ind w:left="35" w:hanging="35"/>
              <w:rPr>
                <w:rFonts w:ascii="Arial" w:hAnsi="Arial" w:cs="Arial"/>
              </w:rPr>
            </w:pPr>
          </w:p>
          <w:p w14:paraId="73BF2E2C" w14:textId="77777777" w:rsidR="00A91337" w:rsidRPr="001C3ACE" w:rsidRDefault="00A91337" w:rsidP="00A91337">
            <w:pPr>
              <w:pStyle w:val="CommentText"/>
              <w:rPr>
                <w:rFonts w:ascii="Arial" w:hAnsi="Arial" w:cs="Arial"/>
              </w:rPr>
            </w:pPr>
            <w:r w:rsidRPr="007C5A38">
              <w:rPr>
                <w:rFonts w:ascii="Arial" w:hAnsi="Arial" w:cs="Arial"/>
              </w:rPr>
              <w:t xml:space="preserve">Payments should be taken by contactless methods wherever possible. </w:t>
            </w:r>
            <w:r w:rsidRPr="001C3ACE">
              <w:rPr>
                <w:rFonts w:ascii="Arial" w:hAnsi="Arial" w:cs="Arial"/>
              </w:rPr>
              <w:t>Touch pads will be removed from all till points. Payment will be taken by card or look up by catering staff.</w:t>
            </w:r>
          </w:p>
          <w:p w14:paraId="085B4C51" w14:textId="77777777" w:rsidR="00A91337" w:rsidRPr="001C3ACE" w:rsidRDefault="00A91337" w:rsidP="00A91337">
            <w:pPr>
              <w:pStyle w:val="Header"/>
              <w:tabs>
                <w:tab w:val="left" w:pos="720"/>
              </w:tabs>
              <w:ind w:left="85"/>
              <w:rPr>
                <w:rFonts w:ascii="Arial" w:hAnsi="Arial" w:cs="Arial"/>
                <w:b/>
                <w:bCs/>
                <w:sz w:val="20"/>
                <w:szCs w:val="20"/>
              </w:rPr>
            </w:pPr>
          </w:p>
          <w:p w14:paraId="318B7C7E" w14:textId="77777777" w:rsidR="00A91337" w:rsidRDefault="00A91337" w:rsidP="00A91337">
            <w:pPr>
              <w:pStyle w:val="NoSpacing"/>
              <w:ind w:left="85"/>
              <w:rPr>
                <w:rFonts w:ascii="Arial" w:hAnsi="Arial" w:cs="Arial"/>
                <w:sz w:val="20"/>
                <w:szCs w:val="20"/>
              </w:rPr>
            </w:pPr>
            <w:r w:rsidRPr="007C5A38">
              <w:rPr>
                <w:rFonts w:ascii="Arial" w:hAnsi="Arial" w:cs="Arial"/>
                <w:sz w:val="20"/>
                <w:szCs w:val="20"/>
              </w:rPr>
              <w:lastRenderedPageBreak/>
              <w:t>Drinking water should be provided with enhanced cleaning measures of the tap mechanism introduced.</w:t>
            </w:r>
          </w:p>
          <w:p w14:paraId="4F33C909" w14:textId="77777777" w:rsidR="00A91337" w:rsidRPr="007C5A38" w:rsidRDefault="00A91337" w:rsidP="00A91337">
            <w:pPr>
              <w:pStyle w:val="NoSpacing"/>
              <w:ind w:left="85"/>
              <w:rPr>
                <w:rFonts w:ascii="Arial" w:hAnsi="Arial" w:cs="Arial"/>
                <w:sz w:val="20"/>
                <w:szCs w:val="20"/>
              </w:rPr>
            </w:pPr>
          </w:p>
          <w:p w14:paraId="10B44141" w14:textId="77777777" w:rsidR="00A91337" w:rsidRDefault="00A91337" w:rsidP="00A91337">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6E380C10" w14:textId="77777777" w:rsidR="00A91337" w:rsidRDefault="00A91337" w:rsidP="00A91337">
            <w:pPr>
              <w:pStyle w:val="NoSpacing"/>
              <w:ind w:left="85"/>
              <w:rPr>
                <w:rFonts w:ascii="Arial" w:hAnsi="Arial" w:cs="Arial"/>
                <w:sz w:val="20"/>
                <w:szCs w:val="20"/>
              </w:rPr>
            </w:pPr>
          </w:p>
          <w:p w14:paraId="7733BD84" w14:textId="77777777" w:rsidR="00A91337" w:rsidRDefault="00A91337" w:rsidP="00A91337">
            <w:pPr>
              <w:pStyle w:val="NoSpacing"/>
              <w:ind w:left="85"/>
              <w:rPr>
                <w:rFonts w:ascii="Arial" w:hAnsi="Arial" w:cs="Arial"/>
                <w:sz w:val="20"/>
                <w:szCs w:val="20"/>
              </w:rPr>
            </w:pPr>
            <w:r w:rsidRPr="00340A3F">
              <w:rPr>
                <w:rFonts w:ascii="Arial" w:hAnsi="Arial" w:cs="Arial"/>
                <w:sz w:val="20"/>
                <w:szCs w:val="20"/>
              </w:rPr>
              <w:t>Where social distancing is not possible for staff approaching the counter staff should wear a mask.</w:t>
            </w:r>
            <w:r>
              <w:rPr>
                <w:rFonts w:ascii="Arial" w:hAnsi="Arial" w:cs="Arial"/>
                <w:sz w:val="20"/>
                <w:szCs w:val="20"/>
              </w:rPr>
              <w:t xml:space="preserve"> </w:t>
            </w:r>
          </w:p>
          <w:p w14:paraId="16FA6CF6" w14:textId="77777777" w:rsidR="00A91337" w:rsidRPr="007C5A38" w:rsidRDefault="00A91337" w:rsidP="00A91337">
            <w:pPr>
              <w:pStyle w:val="NoSpacing"/>
              <w:ind w:left="85"/>
              <w:rPr>
                <w:rFonts w:ascii="Arial" w:hAnsi="Arial" w:cs="Arial"/>
                <w:sz w:val="20"/>
                <w:szCs w:val="20"/>
              </w:rPr>
            </w:pPr>
          </w:p>
          <w:p w14:paraId="2032E486" w14:textId="77777777" w:rsidR="00A91337" w:rsidRDefault="00A91337" w:rsidP="00A91337">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B75A346" w14:textId="77777777" w:rsidR="00A91337" w:rsidRDefault="00A91337" w:rsidP="00A91337">
            <w:pPr>
              <w:pStyle w:val="NoSpacing"/>
              <w:ind w:left="85"/>
              <w:rPr>
                <w:rFonts w:ascii="Arial" w:hAnsi="Arial" w:cs="Arial"/>
                <w:sz w:val="20"/>
                <w:szCs w:val="20"/>
              </w:rPr>
            </w:pPr>
          </w:p>
          <w:p w14:paraId="4B058FEB" w14:textId="77777777" w:rsidR="00A91337" w:rsidRDefault="00A91337" w:rsidP="00A91337">
            <w:pPr>
              <w:pStyle w:val="NoSpacing"/>
              <w:ind w:left="85"/>
              <w:rPr>
                <w:rFonts w:ascii="Arial" w:hAnsi="Arial" w:cs="Arial"/>
                <w:sz w:val="20"/>
                <w:szCs w:val="20"/>
              </w:rPr>
            </w:pPr>
            <w:r w:rsidRPr="00340A3F">
              <w:rPr>
                <w:rFonts w:ascii="Arial" w:hAnsi="Arial" w:cs="Arial"/>
                <w:sz w:val="20"/>
                <w:szCs w:val="20"/>
              </w:rPr>
              <w:t xml:space="preserve">Catering Risk Assessment found </w:t>
            </w:r>
            <w:hyperlink r:id="rId52" w:history="1">
              <w:r w:rsidRPr="00340A3F">
                <w:rPr>
                  <w:rStyle w:val="Hyperlink"/>
                  <w:rFonts w:ascii="Arial" w:hAnsi="Arial" w:cs="Arial"/>
                  <w:sz w:val="20"/>
                  <w:szCs w:val="20"/>
                </w:rPr>
                <w:t>here.</w:t>
              </w:r>
            </w:hyperlink>
            <w:r>
              <w:rPr>
                <w:rFonts w:ascii="Arial" w:hAnsi="Arial" w:cs="Arial"/>
                <w:sz w:val="20"/>
                <w:szCs w:val="20"/>
              </w:rPr>
              <w:t xml:space="preserve"> </w:t>
            </w:r>
          </w:p>
          <w:p w14:paraId="3D68B8AD" w14:textId="77777777" w:rsidR="00770CB0" w:rsidRPr="007C5A38" w:rsidRDefault="00770CB0" w:rsidP="00A91337">
            <w:pPr>
              <w:pStyle w:val="NoSpacing"/>
              <w:rPr>
                <w:rFonts w:ascii="Arial" w:hAnsi="Arial" w:cs="Arial"/>
                <w:sz w:val="20"/>
                <w:szCs w:val="20"/>
              </w:rPr>
            </w:pPr>
          </w:p>
          <w:p w14:paraId="745B2186" w14:textId="5877AF61"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E2F9328"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340A3F">
              <w:rPr>
                <w:rFonts w:ascii="Arial" w:eastAsia="Times New Roman" w:hAnsi="Arial" w:cs="Arial"/>
                <w:b/>
                <w:spacing w:val="-2"/>
                <w:sz w:val="20"/>
                <w:szCs w:val="20"/>
                <w:lang w:val="en-AU"/>
              </w:rPr>
              <w:t>31</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24DF116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CF0E76">
              <w:rPr>
                <w:rFonts w:ascii="Arial" w:eastAsia="Times New Roman" w:hAnsi="Arial" w:cs="Arial"/>
                <w:b/>
                <w:spacing w:val="-2"/>
                <w:sz w:val="20"/>
                <w:szCs w:val="20"/>
                <w:lang w:val="en-AU"/>
              </w:rPr>
              <w:t>A</w:t>
            </w:r>
            <w:r w:rsidR="003535AB">
              <w:rPr>
                <w:rFonts w:ascii="Arial" w:eastAsia="Times New Roman" w:hAnsi="Arial" w:cs="Arial"/>
                <w:b/>
                <w:spacing w:val="-2"/>
                <w:sz w:val="20"/>
                <w:szCs w:val="20"/>
                <w:lang w:val="en-AU"/>
              </w:rPr>
              <w:t xml:space="preserve"> Gagne</w:t>
            </w:r>
          </w:p>
        </w:tc>
        <w:tc>
          <w:tcPr>
            <w:tcW w:w="7690" w:type="dxa"/>
            <w:gridSpan w:val="7"/>
            <w:shd w:val="clear" w:color="auto" w:fill="auto"/>
          </w:tcPr>
          <w:p w14:paraId="4A0A383E" w14:textId="542148CF"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340A3F">
              <w:rPr>
                <w:rFonts w:ascii="Arial" w:eastAsia="Times New Roman" w:hAnsi="Arial" w:cs="Arial"/>
                <w:b/>
                <w:color w:val="4472C4"/>
                <w:spacing w:val="-2"/>
                <w:sz w:val="20"/>
                <w:szCs w:val="20"/>
                <w:lang w:val="en-AU"/>
              </w:rPr>
              <w:t>14</w:t>
            </w:r>
            <w:r w:rsidR="00A23325">
              <w:rPr>
                <w:rFonts w:ascii="Arial" w:eastAsia="Times New Roman" w:hAnsi="Arial" w:cs="Arial"/>
                <w:b/>
                <w:color w:val="4472C4"/>
                <w:spacing w:val="-2"/>
                <w:sz w:val="20"/>
                <w:szCs w:val="20"/>
                <w:lang w:val="en-AU"/>
              </w:rPr>
              <w:t>/9/20</w:t>
            </w:r>
          </w:p>
        </w:tc>
      </w:tr>
    </w:tbl>
    <w:p w14:paraId="154E0C75" w14:textId="1D3E7260" w:rsidR="00A23325" w:rsidRPr="007C5A38" w:rsidRDefault="00A23325" w:rsidP="00A23325">
      <w:pPr>
        <w:pStyle w:val="CommentText"/>
        <w:jc w:val="center"/>
        <w:rPr>
          <w:rFonts w:ascii="Arial" w:hAnsi="Arial" w:cs="Arial"/>
        </w:rPr>
      </w:pPr>
    </w:p>
    <w:p w14:paraId="095884B0" w14:textId="12BE7561" w:rsidR="007C5A38" w:rsidRPr="007C5A38" w:rsidRDefault="007C5A38" w:rsidP="00F401BC">
      <w:pPr>
        <w:pStyle w:val="CommentText"/>
        <w:jc w:val="center"/>
        <w:rPr>
          <w:rFonts w:ascii="Arial" w:hAnsi="Arial" w:cs="Arial"/>
        </w:rPr>
      </w:pPr>
    </w:p>
    <w:sectPr w:rsidR="007C5A38" w:rsidRPr="007C5A38" w:rsidSect="00E4333D">
      <w:headerReference w:type="even" r:id="rId53"/>
      <w:headerReference w:type="default" r:id="rId54"/>
      <w:headerReference w:type="first" r:id="rId55"/>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A1B1E" w14:textId="77777777" w:rsidR="00BF4224" w:rsidRDefault="00BF4224" w:rsidP="008020C6">
      <w:r>
        <w:separator/>
      </w:r>
    </w:p>
  </w:endnote>
  <w:endnote w:type="continuationSeparator" w:id="0">
    <w:p w14:paraId="34184912" w14:textId="77777777" w:rsidR="00BF4224" w:rsidRDefault="00BF4224" w:rsidP="008020C6">
      <w:r>
        <w:continuationSeparator/>
      </w:r>
    </w:p>
  </w:endnote>
  <w:endnote w:type="continuationNotice" w:id="1">
    <w:p w14:paraId="06D951F2" w14:textId="77777777" w:rsidR="00BF4224" w:rsidRDefault="00BF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40CA3" w14:textId="77777777" w:rsidR="00BF4224" w:rsidRDefault="00BF4224" w:rsidP="008020C6">
      <w:r>
        <w:separator/>
      </w:r>
    </w:p>
  </w:footnote>
  <w:footnote w:type="continuationSeparator" w:id="0">
    <w:p w14:paraId="68086713" w14:textId="77777777" w:rsidR="00BF4224" w:rsidRDefault="00BF4224" w:rsidP="008020C6">
      <w:r>
        <w:continuationSeparator/>
      </w:r>
    </w:p>
  </w:footnote>
  <w:footnote w:type="continuationNotice" w:id="1">
    <w:p w14:paraId="032E6E32" w14:textId="77777777" w:rsidR="00BF4224" w:rsidRDefault="00BF4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0AFCD6C4" w:rsidR="00A91337" w:rsidRDefault="00A91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20C7D793" w:rsidR="00A91337" w:rsidRDefault="00A91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395EF57F" w:rsidR="00A91337" w:rsidRDefault="00A91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3188B"/>
    <w:rsid w:val="000364D9"/>
    <w:rsid w:val="00051494"/>
    <w:rsid w:val="0008072B"/>
    <w:rsid w:val="00080DD0"/>
    <w:rsid w:val="00091E74"/>
    <w:rsid w:val="00096D43"/>
    <w:rsid w:val="0009785F"/>
    <w:rsid w:val="000A0376"/>
    <w:rsid w:val="000A2AD2"/>
    <w:rsid w:val="000A448E"/>
    <w:rsid w:val="000B75A4"/>
    <w:rsid w:val="000C22B1"/>
    <w:rsid w:val="000C7921"/>
    <w:rsid w:val="000E0F41"/>
    <w:rsid w:val="00111BE4"/>
    <w:rsid w:val="00121CFE"/>
    <w:rsid w:val="00131F57"/>
    <w:rsid w:val="001336AE"/>
    <w:rsid w:val="001625A3"/>
    <w:rsid w:val="00164F7D"/>
    <w:rsid w:val="00173B55"/>
    <w:rsid w:val="00185E97"/>
    <w:rsid w:val="00192868"/>
    <w:rsid w:val="00193D1E"/>
    <w:rsid w:val="001941A5"/>
    <w:rsid w:val="00197A37"/>
    <w:rsid w:val="001C3ACE"/>
    <w:rsid w:val="001C4D87"/>
    <w:rsid w:val="001D0F97"/>
    <w:rsid w:val="001E1FDC"/>
    <w:rsid w:val="00232395"/>
    <w:rsid w:val="00240B4D"/>
    <w:rsid w:val="00266CA2"/>
    <w:rsid w:val="00270670"/>
    <w:rsid w:val="0027260D"/>
    <w:rsid w:val="00272C97"/>
    <w:rsid w:val="002A3180"/>
    <w:rsid w:val="002C2134"/>
    <w:rsid w:val="002D0BE8"/>
    <w:rsid w:val="002D570C"/>
    <w:rsid w:val="00323BF2"/>
    <w:rsid w:val="00337043"/>
    <w:rsid w:val="00340A3F"/>
    <w:rsid w:val="003535AB"/>
    <w:rsid w:val="00370646"/>
    <w:rsid w:val="003775B9"/>
    <w:rsid w:val="00384C01"/>
    <w:rsid w:val="003D17B2"/>
    <w:rsid w:val="003D392F"/>
    <w:rsid w:val="003D4F29"/>
    <w:rsid w:val="003E721A"/>
    <w:rsid w:val="003F2F7E"/>
    <w:rsid w:val="00405E5F"/>
    <w:rsid w:val="00412FA5"/>
    <w:rsid w:val="00423317"/>
    <w:rsid w:val="00432E7D"/>
    <w:rsid w:val="00466F83"/>
    <w:rsid w:val="00471DC2"/>
    <w:rsid w:val="00495DED"/>
    <w:rsid w:val="004A141C"/>
    <w:rsid w:val="004A744D"/>
    <w:rsid w:val="004B23A2"/>
    <w:rsid w:val="004C4CA1"/>
    <w:rsid w:val="004D67D1"/>
    <w:rsid w:val="00504C88"/>
    <w:rsid w:val="00510C2B"/>
    <w:rsid w:val="00535D79"/>
    <w:rsid w:val="00550F00"/>
    <w:rsid w:val="00552659"/>
    <w:rsid w:val="005A55AF"/>
    <w:rsid w:val="005B7864"/>
    <w:rsid w:val="005D17FD"/>
    <w:rsid w:val="005E5F11"/>
    <w:rsid w:val="006030AE"/>
    <w:rsid w:val="00605531"/>
    <w:rsid w:val="00605E10"/>
    <w:rsid w:val="00614C4B"/>
    <w:rsid w:val="0064695B"/>
    <w:rsid w:val="00653E5F"/>
    <w:rsid w:val="006A2DC8"/>
    <w:rsid w:val="006B0B98"/>
    <w:rsid w:val="006B1A00"/>
    <w:rsid w:val="006D4235"/>
    <w:rsid w:val="006D67DF"/>
    <w:rsid w:val="006F6899"/>
    <w:rsid w:val="00770CB0"/>
    <w:rsid w:val="00774AD0"/>
    <w:rsid w:val="00781AF1"/>
    <w:rsid w:val="00782CD4"/>
    <w:rsid w:val="00790C77"/>
    <w:rsid w:val="007918E7"/>
    <w:rsid w:val="00794175"/>
    <w:rsid w:val="007B3BA6"/>
    <w:rsid w:val="007C5A38"/>
    <w:rsid w:val="007D13F0"/>
    <w:rsid w:val="007D6A16"/>
    <w:rsid w:val="007F70B6"/>
    <w:rsid w:val="008020C6"/>
    <w:rsid w:val="008027B5"/>
    <w:rsid w:val="00821159"/>
    <w:rsid w:val="008216DC"/>
    <w:rsid w:val="008225B5"/>
    <w:rsid w:val="008249D8"/>
    <w:rsid w:val="00844FF1"/>
    <w:rsid w:val="00860627"/>
    <w:rsid w:val="008804D7"/>
    <w:rsid w:val="008860CF"/>
    <w:rsid w:val="008A1CCB"/>
    <w:rsid w:val="008F176B"/>
    <w:rsid w:val="008F37D8"/>
    <w:rsid w:val="00902E55"/>
    <w:rsid w:val="00917A39"/>
    <w:rsid w:val="00925CC2"/>
    <w:rsid w:val="00940AE1"/>
    <w:rsid w:val="00940CF9"/>
    <w:rsid w:val="00945F68"/>
    <w:rsid w:val="00963096"/>
    <w:rsid w:val="009C4C04"/>
    <w:rsid w:val="009E0CCF"/>
    <w:rsid w:val="009E1A2F"/>
    <w:rsid w:val="009E3DC5"/>
    <w:rsid w:val="00A21203"/>
    <w:rsid w:val="00A23325"/>
    <w:rsid w:val="00A62625"/>
    <w:rsid w:val="00A66BC6"/>
    <w:rsid w:val="00A91337"/>
    <w:rsid w:val="00AB3FDC"/>
    <w:rsid w:val="00AB4357"/>
    <w:rsid w:val="00AB4B27"/>
    <w:rsid w:val="00AB6030"/>
    <w:rsid w:val="00AC0745"/>
    <w:rsid w:val="00AE5CF9"/>
    <w:rsid w:val="00AF1E6A"/>
    <w:rsid w:val="00B00945"/>
    <w:rsid w:val="00B469CB"/>
    <w:rsid w:val="00B54CDE"/>
    <w:rsid w:val="00B66DEA"/>
    <w:rsid w:val="00B7335E"/>
    <w:rsid w:val="00B76BE6"/>
    <w:rsid w:val="00BA483A"/>
    <w:rsid w:val="00BC0A05"/>
    <w:rsid w:val="00BF2078"/>
    <w:rsid w:val="00BF4224"/>
    <w:rsid w:val="00C16778"/>
    <w:rsid w:val="00C310FF"/>
    <w:rsid w:val="00C4674C"/>
    <w:rsid w:val="00C503BD"/>
    <w:rsid w:val="00C720EC"/>
    <w:rsid w:val="00C7784C"/>
    <w:rsid w:val="00C91AED"/>
    <w:rsid w:val="00C91B84"/>
    <w:rsid w:val="00CA5EA1"/>
    <w:rsid w:val="00CC6EB7"/>
    <w:rsid w:val="00CE396A"/>
    <w:rsid w:val="00CF0E76"/>
    <w:rsid w:val="00CF4794"/>
    <w:rsid w:val="00D02CA5"/>
    <w:rsid w:val="00D03096"/>
    <w:rsid w:val="00D0562A"/>
    <w:rsid w:val="00D22CF4"/>
    <w:rsid w:val="00D27424"/>
    <w:rsid w:val="00D31166"/>
    <w:rsid w:val="00D7688B"/>
    <w:rsid w:val="00D85E84"/>
    <w:rsid w:val="00D96BDC"/>
    <w:rsid w:val="00DA56B1"/>
    <w:rsid w:val="00DA5948"/>
    <w:rsid w:val="00DC5B0F"/>
    <w:rsid w:val="00DD1471"/>
    <w:rsid w:val="00DD252E"/>
    <w:rsid w:val="00DE4A63"/>
    <w:rsid w:val="00DF18C8"/>
    <w:rsid w:val="00E07646"/>
    <w:rsid w:val="00E36D9C"/>
    <w:rsid w:val="00E41F00"/>
    <w:rsid w:val="00E4333D"/>
    <w:rsid w:val="00E46E3A"/>
    <w:rsid w:val="00E57C35"/>
    <w:rsid w:val="00E732E6"/>
    <w:rsid w:val="00E739AB"/>
    <w:rsid w:val="00E8518E"/>
    <w:rsid w:val="00EA3BEE"/>
    <w:rsid w:val="00EB2DFB"/>
    <w:rsid w:val="00EC1AF3"/>
    <w:rsid w:val="00ED5121"/>
    <w:rsid w:val="00ED7BA0"/>
    <w:rsid w:val="00F016C1"/>
    <w:rsid w:val="00F03E38"/>
    <w:rsid w:val="00F058A8"/>
    <w:rsid w:val="00F13995"/>
    <w:rsid w:val="00F22B16"/>
    <w:rsid w:val="00F23DD7"/>
    <w:rsid w:val="00F26DDF"/>
    <w:rsid w:val="00F30A67"/>
    <w:rsid w:val="00F35A00"/>
    <w:rsid w:val="00F401BC"/>
    <w:rsid w:val="00F7342B"/>
    <w:rsid w:val="00F77C97"/>
    <w:rsid w:val="00F830E0"/>
    <w:rsid w:val="00F8635D"/>
    <w:rsid w:val="00FA2D9F"/>
    <w:rsid w:val="00FB3626"/>
    <w:rsid w:val="00FD2CB3"/>
    <w:rsid w:val="00FF32CA"/>
    <w:rsid w:val="575CE3B0"/>
    <w:rsid w:val="62D32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BB91156B-6831-4251-871A-B2B0E4AF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7918E7"/>
    <w:rPr>
      <w:rFonts w:ascii="Times New Roman" w:hAnsi="Times New Roman" w:cs="Times New Roman"/>
      <w:sz w:val="24"/>
      <w:szCs w:val="24"/>
    </w:rPr>
  </w:style>
  <w:style w:type="table" w:styleId="TableGrid">
    <w:name w:val="Table Grid"/>
    <w:basedOn w:val="TableNormal"/>
    <w:uiPriority w:val="39"/>
    <w:rsid w:val="00A9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1" Type="http://schemas.openxmlformats.org/officeDocument/2006/relationships/hyperlink" Target="https://www.gov.scot/publications/coronavirus-covid-19-phase-3-staying-safe-and-protecting-others/pages/face-coverings/" TargetMode="External"/><Relationship Id="rId3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47" Type="http://schemas.openxmlformats.org/officeDocument/2006/relationships/hyperlink" Target="https://hpspubsrepo.blob.core.windows.net/hps-website/nss/2973/documents/1_covid-19-guidance-for-non-healthcare-settings.pdf" TargetMode="External"/><Relationship Id="rId50" Type="http://schemas.openxmlformats.org/officeDocument/2006/relationships/hyperlink" Target="https://education.gov.scot/media/pdgh1rvf/pe-guidelines-aug-2020.pdf"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5" Type="http://schemas.openxmlformats.org/officeDocument/2006/relationships/hyperlink" Target="https://www.gov.scot/publications/coronavirus-covid-19-tailored-advice-for-those-who-live-with-specific-medical-conditions/" TargetMode="External"/><Relationship Id="rId3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hps.scot.nhs.uk/web-resources-container/covid-19-guidance-for-non-healthcare-settings/" TargetMode="External"/><Relationship Id="rId20" Type="http://schemas.openxmlformats.org/officeDocument/2006/relationships/hyperlink" Target="https://www.gov.scot/publications/coronavirus-covid-19-phase-3-staying-safe-and-protecting-others/pages/face-coverings/" TargetMode="External"/><Relationship Id="rId29" Type="http://schemas.openxmlformats.org/officeDocument/2006/relationships/hyperlink" Target="https://asn-aberdeenshire.org/wp-content/uploads/2017/08/attendance-policy-guidance-secondary-schools-november-2015.pdf" TargetMode="External"/><Relationship Id="rId41" Type="http://schemas.openxmlformats.org/officeDocument/2006/relationships/oleObject" Target="embeddings/oleObject1.bin"/><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2" Type="http://schemas.openxmlformats.org/officeDocument/2006/relationships/hyperlink" Target="https://docs.microsoft.com/en-us/forms-pro/send-survey-qrcode" TargetMode="External"/><Relationship Id="rId37"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40" Type="http://schemas.openxmlformats.org/officeDocument/2006/relationships/image" Target="media/image2.emf"/><Relationship Id="rId45" Type="http://schemas.openxmlformats.org/officeDocument/2006/relationships/hyperlink" Target="https://www.gov.scot/publications/coronavirus-covid-19-test-and-protect/pages/advice-for-employers/"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www.gov.scot/publications/guidance-education-children-unable-attend-school-due-ill-health/" TargetMode="External"/><Relationship Id="rId28" Type="http://schemas.openxmlformats.org/officeDocument/2006/relationships/hyperlink" Target="https://asn-aberdeenshire.org/wp-content/uploads/2017/08/attendance-policy-guidance-primary-schools-november-2015.pdf" TargetMode="External"/><Relationship Id="rId3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9" Type="http://schemas.openxmlformats.org/officeDocument/2006/relationships/hyperlink" Target="mailto:grampian.healthprotection@nhs.net"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scot/publications/coronavirus-covid-19-phase-3-staying-safe-and-protecting-others/pages/face-coverings/" TargetMode="External"/><Relationship Id="rId31" Type="http://schemas.openxmlformats.org/officeDocument/2006/relationships/hyperlink" Target="https://www.nhsinform.scot/campaigns/test-and-protect" TargetMode="External"/><Relationship Id="rId4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gov.scot/publications/coronavirus-covid-19-tailored-advice-for-those-who-live-with-specific-medical-conditions/" TargetMode="External"/><Relationship Id="rId2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0" Type="http://schemas.openxmlformats.org/officeDocument/2006/relationships/hyperlink" Target="https://hpspubsrepo.blob.core.windows.net/hps-website/nss/2973/documents/1_covid-19-guidance-for-non-healthcare-settings.pdf" TargetMode="External"/><Relationship Id="rId35"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3" Type="http://schemas.openxmlformats.org/officeDocument/2006/relationships/hyperlink" Target="https://hpspubsrepo.blob.core.windows.net/hps-website/nss/2973/documents/1_covid-19-guidance-for-non-healthcare-settings.pdf" TargetMode="External"/><Relationship Id="rId48" Type="http://schemas.openxmlformats.org/officeDocument/2006/relationships/hyperlink" Target="https://hpspubsrepo.blob.core.windows.net/hps-website/nss/1673/documents/1_shpn-12-management-public-health-incidents.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oodstandards.gov.scot/publications-and-research/publications/covid-19-guidance-for-food-business-operators-and-their-employe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109B4AF86F0440BB3E4A26107472EE" ma:contentTypeVersion="12" ma:contentTypeDescription="Create a new document." ma:contentTypeScope="" ma:versionID="88ffd74498f07a5a3fbbceacecb9543d">
  <xsd:schema xmlns:xsd="http://www.w3.org/2001/XMLSchema" xmlns:xs="http://www.w3.org/2001/XMLSchema" xmlns:p="http://schemas.microsoft.com/office/2006/metadata/properties" xmlns:ns2="f1902be4-c7db-487c-b30f-9c5807be76ac" xmlns:ns3="7628fd1b-857f-46ef-ad9b-1c8d4c998e0d" targetNamespace="http://schemas.microsoft.com/office/2006/metadata/properties" ma:root="true" ma:fieldsID="c6ba9d174697ca720414364ec6177057" ns2:_="" ns3:_="">
    <xsd:import namespace="f1902be4-c7db-487c-b30f-9c5807be76ac"/>
    <xsd:import namespace="7628fd1b-857f-46ef-ad9b-1c8d4c998e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2be4-c7db-487c-b30f-9c5807be7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8fd1b-857f-46ef-ad9b-1c8d4c998e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7628fd1b-857f-46ef-ad9b-1c8d4c998e0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f1902be4-c7db-487c-b30f-9c5807be76ac"/>
    <ds:schemaRef ds:uri="http://www.w3.org/XML/1998/namespace"/>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0DF9334C-B690-417B-B10B-1EAD28D6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2be4-c7db-487c-b30f-9c5807be76ac"/>
    <ds:schemaRef ds:uri="7628fd1b-857f-46ef-ad9b-1c8d4c99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8146</Words>
  <Characters>46437</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54475</CharactersWithSpaces>
  <SharedDoc>false</SharedDoc>
  <HLinks>
    <vt:vector size="180" baseType="variant">
      <vt:variant>
        <vt:i4>6357096</vt:i4>
      </vt:variant>
      <vt:variant>
        <vt:i4>90</vt:i4>
      </vt:variant>
      <vt:variant>
        <vt:i4>0</vt:i4>
      </vt:variant>
      <vt:variant>
        <vt:i4>5</vt:i4>
      </vt:variant>
      <vt:variant>
        <vt:lpwstr>https://www.aberdeenshire.gov.uk/media/25375/primarymenustailored2weeks.pdf</vt:lpwstr>
      </vt:variant>
      <vt:variant>
        <vt:lpwstr/>
      </vt:variant>
      <vt:variant>
        <vt:i4>8323190</vt:i4>
      </vt:variant>
      <vt:variant>
        <vt:i4>87</vt:i4>
      </vt:variant>
      <vt:variant>
        <vt:i4>0</vt:i4>
      </vt:variant>
      <vt:variant>
        <vt:i4>5</vt:i4>
      </vt:variant>
      <vt:variant>
        <vt:lpwstr>https://www.foodstandards.gov.scot/publications-and-research/publications/covid-19-guidance-for-food-business-operators-and-their-employees</vt:lpwstr>
      </vt:variant>
      <vt:variant>
        <vt:lpwstr/>
      </vt:variant>
      <vt:variant>
        <vt:i4>6225965</vt:i4>
      </vt:variant>
      <vt:variant>
        <vt:i4>84</vt:i4>
      </vt:variant>
      <vt:variant>
        <vt:i4>0</vt:i4>
      </vt:variant>
      <vt:variant>
        <vt:i4>5</vt:i4>
      </vt:variant>
      <vt:variant>
        <vt:lpwstr>mailto:grampian.healthprotection@nhs.net</vt:lpwstr>
      </vt:variant>
      <vt:variant>
        <vt:lpwstr/>
      </vt:variant>
      <vt:variant>
        <vt:i4>7405584</vt:i4>
      </vt:variant>
      <vt:variant>
        <vt:i4>81</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78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75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66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7995484</vt:i4>
      </vt:variant>
      <vt:variant>
        <vt:i4>63</vt:i4>
      </vt:variant>
      <vt:variant>
        <vt:i4>0</vt:i4>
      </vt:variant>
      <vt:variant>
        <vt:i4>5</vt:i4>
      </vt:variant>
      <vt:variant>
        <vt:lpwstr>https://aberdeenshire.sharepoint.com/:w:/r/sites/covid-19childcarehubstaffinformation/Shared Documents/School Recovery Documents/Generic RA _Guidance for Special Schools.doc?d=w4f1fc77ec0bc4025b2488a2493fa1c76&amp;csf=1&amp;web=1&amp;e=N3K2yS</vt:lpwstr>
      </vt:variant>
      <vt:variant>
        <vt:lpwstr/>
      </vt:variant>
      <vt:variant>
        <vt:i4>4390916</vt:i4>
      </vt:variant>
      <vt:variant>
        <vt:i4>60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57</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54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51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48</vt:i4>
      </vt:variant>
      <vt:variant>
        <vt:i4>0</vt:i4>
      </vt:variant>
      <vt:variant>
        <vt:i4>5</vt:i4>
      </vt:variant>
      <vt:variant>
        <vt:lpwstr>https://docs.microsoft.com/en-us/forms-pro/send-survey-qrcode</vt:lpwstr>
      </vt:variant>
      <vt:variant>
        <vt:lpwstr/>
      </vt:variant>
      <vt:variant>
        <vt:i4>8323178</vt:i4>
      </vt:variant>
      <vt:variant>
        <vt:i4>45</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1245269</vt:i4>
      </vt:variant>
      <vt:variant>
        <vt:i4>42</vt:i4>
      </vt:variant>
      <vt:variant>
        <vt:i4>0</vt:i4>
      </vt:variant>
      <vt:variant>
        <vt:i4>5</vt:i4>
      </vt:variant>
      <vt:variant>
        <vt:lpwstr>https://www.nhsinform.scot/campaigns/test-and-protect</vt:lpwstr>
      </vt:variant>
      <vt:variant>
        <vt:lpwstr/>
      </vt:variant>
      <vt:variant>
        <vt:i4>4718650</vt:i4>
      </vt:variant>
      <vt:variant>
        <vt:i4>39</vt:i4>
      </vt:variant>
      <vt:variant>
        <vt:i4>0</vt:i4>
      </vt:variant>
      <vt:variant>
        <vt:i4>5</vt:i4>
      </vt:variant>
      <vt:variant>
        <vt:lpwstr>https://hpspubsrepo.blob.core.windows.net/hps-website/nss/2973/documents/1_covid-19-guidance-for-non-healthcare-settings.pdf</vt:lpwstr>
      </vt:variant>
      <vt:variant>
        <vt:lpwstr/>
      </vt:variant>
      <vt:variant>
        <vt:i4>393299</vt:i4>
      </vt:variant>
      <vt:variant>
        <vt:i4>36</vt:i4>
      </vt:variant>
      <vt:variant>
        <vt:i4>0</vt:i4>
      </vt:variant>
      <vt:variant>
        <vt:i4>5</vt:i4>
      </vt:variant>
      <vt:variant>
        <vt:lpwstr>https://www.gov.scot/publications/coronavirus-covid-19-phase-3-guidance-for-the-safe-use-of-places-of-worship/pages/capacity/</vt:lpwstr>
      </vt:variant>
      <vt:variant>
        <vt:lpwstr/>
      </vt:variant>
      <vt:variant>
        <vt:i4>5767185</vt:i4>
      </vt:variant>
      <vt:variant>
        <vt:i4>33</vt:i4>
      </vt:variant>
      <vt:variant>
        <vt:i4>0</vt:i4>
      </vt:variant>
      <vt:variant>
        <vt:i4>5</vt:i4>
      </vt:variant>
      <vt:variant>
        <vt:lpwstr>C:\Users\jwarrand\AppData\Local\Microsoft\Windows\INetCache\IE\C6PLZM60\attendance-policy-guidance-secondary-schools-november-2015.pdf</vt:lpwstr>
      </vt:variant>
      <vt:variant>
        <vt:lpwstr/>
      </vt:variant>
      <vt:variant>
        <vt:i4>7864353</vt:i4>
      </vt:variant>
      <vt:variant>
        <vt:i4>30</vt:i4>
      </vt:variant>
      <vt:variant>
        <vt:i4>0</vt:i4>
      </vt:variant>
      <vt:variant>
        <vt:i4>5</vt:i4>
      </vt:variant>
      <vt:variant>
        <vt:lpwstr>C:\Users\jwarrand\AppData\Local\Microsoft\Windows\INetCache\IE\KF4J0RW8\attendance-policy-guidance-primary-schools-november-2015.pdf</vt:lpwstr>
      </vt:variant>
      <vt:variant>
        <vt:lpwstr/>
      </vt:variant>
      <vt:variant>
        <vt:i4>4521986</vt:i4>
      </vt:variant>
      <vt:variant>
        <vt:i4>27</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3801203</vt:i4>
      </vt:variant>
      <vt:variant>
        <vt:i4>24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7274617</vt:i4>
      </vt:variant>
      <vt:variant>
        <vt:i4>21</vt:i4>
      </vt:variant>
      <vt:variant>
        <vt:i4>0</vt:i4>
      </vt:variant>
      <vt:variant>
        <vt:i4>5</vt:i4>
      </vt:variant>
      <vt:variant>
        <vt:lpwstr>https://www.gov.scot/publications/guidance-education-children-unable-attend-school-due-ill-health/</vt:lpwstr>
      </vt:variant>
      <vt:variant>
        <vt:lpwstr/>
      </vt:variant>
      <vt:variant>
        <vt:i4>6291511</vt:i4>
      </vt:variant>
      <vt:variant>
        <vt:i4>18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655486</vt:i4>
      </vt:variant>
      <vt:variant>
        <vt:i4>9</vt:i4>
      </vt:variant>
      <vt:variant>
        <vt:i4>0</vt:i4>
      </vt:variant>
      <vt:variant>
        <vt:i4>5</vt:i4>
      </vt:variant>
      <vt:variant>
        <vt:lpwstr>https://aberdeenshire-my.sharepoint.com/personal/karen_tucker_aberdeenshire_gov_uk/Documents/.https:/hpspubsrepo.blob.core.windows.net/hps-website/nss/2973/documents/1_covid-19-guidance-for-non-healthcare-settings.pdf</vt:lpwstr>
      </vt:variant>
      <vt:variant>
        <vt:lpwstr/>
      </vt:variant>
      <vt:variant>
        <vt:i4>4718702</vt:i4>
      </vt:variant>
      <vt:variant>
        <vt:i4>6</vt:i4>
      </vt:variant>
      <vt:variant>
        <vt:i4>0</vt:i4>
      </vt:variant>
      <vt:variant>
        <vt:i4>5</vt:i4>
      </vt:variant>
      <vt:variant>
        <vt:lpwstr>https://hpspubsrepo.blob.core.windows.net/hps-website/nss/2448/documents/1_infection-prevention-control-childcare-2018-05.pdf</vt:lpwstr>
      </vt:variant>
      <vt:variant>
        <vt:lpwstr/>
      </vt:variant>
      <vt:variant>
        <vt:i4>6291502</vt:i4>
      </vt:variant>
      <vt:variant>
        <vt:i4>3</vt:i4>
      </vt:variant>
      <vt:variant>
        <vt:i4>0</vt:i4>
      </vt:variant>
      <vt:variant>
        <vt:i4>5</vt:i4>
      </vt:variant>
      <vt:variant>
        <vt:lpwstr>https://aberdeenshire-my.sharepoint.com/personal/karen_tucker_aberdeenshire_gov_uk/Documents/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Clair Bell</cp:lastModifiedBy>
  <cp:revision>2</cp:revision>
  <dcterms:created xsi:type="dcterms:W3CDTF">2020-09-01T12:43:00Z</dcterms:created>
  <dcterms:modified xsi:type="dcterms:W3CDTF">2020-09-01T12:43:00Z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0x010100FF109B4AF86F0440BB3E4A26107472EE</vt:lpwstr>
  </property>
</Properties>
</file>