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526B" w14:textId="505629E3" w:rsidR="006F0045" w:rsidRDefault="006F0045" w:rsidP="006F0045">
      <w:pPr>
        <w:jc w:val="center"/>
        <w:rPr>
          <w:b/>
        </w:rPr>
      </w:pPr>
      <w:r>
        <w:rPr>
          <w:noProof/>
        </w:rPr>
        <mc:AlternateContent>
          <mc:Choice Requires="wps">
            <w:drawing>
              <wp:anchor distT="0" distB="0" distL="114300" distR="114300" simplePos="0" relativeHeight="251652608" behindDoc="0" locked="0" layoutInCell="0" allowOverlap="1" wp14:anchorId="513DE127" wp14:editId="48A2691F">
                <wp:simplePos x="0" y="0"/>
                <wp:positionH relativeFrom="margin">
                  <wp:posOffset>252095</wp:posOffset>
                </wp:positionH>
                <wp:positionV relativeFrom="margin">
                  <wp:posOffset>-314325</wp:posOffset>
                </wp:positionV>
                <wp:extent cx="5624830" cy="981710"/>
                <wp:effectExtent l="13970" t="133350" r="9525" b="8890"/>
                <wp:wrapSquare wrapText="bothSides"/>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98171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14:paraId="10CE9100" w14:textId="77777777" w:rsidR="006F0045" w:rsidRDefault="006F0045" w:rsidP="006F0045">
                            <w:pPr>
                              <w:jc w:val="center"/>
                              <w:rPr>
                                <w:b/>
                                <w:color w:val="FFFFFF"/>
                                <w:sz w:val="28"/>
                                <w:szCs w:val="28"/>
                              </w:rPr>
                            </w:pPr>
                            <w:r>
                              <w:rPr>
                                <w:b/>
                                <w:color w:val="FFFFFF"/>
                                <w:sz w:val="28"/>
                                <w:szCs w:val="28"/>
                              </w:rPr>
                              <w:t xml:space="preserve">CULTERCULLEN PRIMARY  </w:t>
                            </w:r>
                            <w:r>
                              <w:rPr>
                                <w:b/>
                                <w:color w:val="FFFFFF"/>
                                <w:sz w:val="28"/>
                                <w:szCs w:val="28"/>
                              </w:rPr>
                              <w:br/>
                              <w:t>HEALTH  AND  WELLBEING  POLICY</w:t>
                            </w:r>
                          </w:p>
                          <w:p w14:paraId="5F9D5E73" w14:textId="77777777" w:rsidR="006F0045" w:rsidRDefault="006F0045" w:rsidP="006F0045">
                            <w:pPr>
                              <w:rPr>
                                <w:b/>
                                <w:color w:val="FFFFFF"/>
                                <w:sz w:val="28"/>
                                <w:szCs w:val="2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3DE127" id="Rectangle: Rounded Corners 11" o:spid="_x0000_s1026" style="position:absolute;left:0;text-align:left;margin-left:19.85pt;margin-top:-24.75pt;width:442.9pt;height:77.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" o:allowincell="f" fillcolor="#4f81bd" strokecolor="#4f81bd">
                <v:shadow on="t" type="perspective" color="#bfbfbf" opacity=".5" origin="-.5,-.5" offset="51pt,-10pt" matrix=".75,,,.75"/>
                <v:textbox inset="18pt,18pt,18pt,18pt">
                  <w:txbxContent>
                    <w:p w14:paraId="10CE9100" w14:textId="77777777" w:rsidR="006F0045" w:rsidRDefault="006F0045" w:rsidP="006F0045">
                      <w:pPr>
                        <w:jc w:val="center"/>
                        <w:rPr>
                          <w:b/>
                          <w:color w:val="FFFFFF"/>
                          <w:sz w:val="28"/>
                          <w:szCs w:val="28"/>
                        </w:rPr>
                      </w:pPr>
                      <w:r>
                        <w:rPr>
                          <w:b/>
                          <w:color w:val="FFFFFF"/>
                          <w:sz w:val="28"/>
                          <w:szCs w:val="28"/>
                        </w:rPr>
                        <w:t xml:space="preserve">CULTERCULLEN PRIMARY  </w:t>
                      </w:r>
                      <w:r>
                        <w:rPr>
                          <w:b/>
                          <w:color w:val="FFFFFF"/>
                          <w:sz w:val="28"/>
                          <w:szCs w:val="28"/>
                        </w:rPr>
                        <w:br/>
                      </w:r>
                      <w:proofErr w:type="gramStart"/>
                      <w:r>
                        <w:rPr>
                          <w:b/>
                          <w:color w:val="FFFFFF"/>
                          <w:sz w:val="28"/>
                          <w:szCs w:val="28"/>
                        </w:rPr>
                        <w:t>HEALTH  AND</w:t>
                      </w:r>
                      <w:proofErr w:type="gramEnd"/>
                      <w:r>
                        <w:rPr>
                          <w:b/>
                          <w:color w:val="FFFFFF"/>
                          <w:sz w:val="28"/>
                          <w:szCs w:val="28"/>
                        </w:rPr>
                        <w:t xml:space="preserve">  WELLBEING  POLICY</w:t>
                      </w:r>
                    </w:p>
                    <w:p w14:paraId="5F9D5E73" w14:textId="77777777" w:rsidR="006F0045" w:rsidRDefault="006F0045" w:rsidP="006F0045">
                      <w:pPr>
                        <w:rPr>
                          <w:b/>
                          <w:color w:val="FFFFFF"/>
                          <w:sz w:val="28"/>
                          <w:szCs w:val="28"/>
                        </w:rPr>
                      </w:pPr>
                    </w:p>
                  </w:txbxContent>
                </v:textbox>
                <w10:wrap type="square" anchorx="margin" anchory="margin"/>
              </v:roundrect>
            </w:pict>
          </mc:Fallback>
        </mc:AlternateContent>
      </w:r>
      <w:r>
        <w:rPr>
          <w:noProof/>
        </w:rPr>
        <mc:AlternateContent>
          <mc:Choice Requires="wps">
            <w:drawing>
              <wp:anchor distT="0" distB="0" distL="114300" distR="114300" simplePos="0" relativeHeight="251654656" behindDoc="0" locked="0" layoutInCell="1" allowOverlap="1" wp14:anchorId="11FE8E7C" wp14:editId="1491DC08">
                <wp:simplePos x="0" y="0"/>
                <wp:positionH relativeFrom="column">
                  <wp:posOffset>-7187565</wp:posOffset>
                </wp:positionH>
                <wp:positionV relativeFrom="paragraph">
                  <wp:posOffset>1896110</wp:posOffset>
                </wp:positionV>
                <wp:extent cx="1257300" cy="330200"/>
                <wp:effectExtent l="3810" t="76835" r="7239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02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EA7157" w14:textId="77777777" w:rsidR="006F0045" w:rsidRDefault="006F0045" w:rsidP="006F0045">
                            <w:pPr>
                              <w:jc w:val="center"/>
                              <w:rPr>
                                <w:b/>
                                <w:color w:val="FFFFFF"/>
                                <w:sz w:val="22"/>
                              </w:rPr>
                            </w:pPr>
                            <w:r>
                              <w:rPr>
                                <w:b/>
                                <w:color w:val="FFFFFF"/>
                                <w:sz w:val="22"/>
                              </w:rPr>
                              <w:t>INTRODUCTION</w:t>
                            </w:r>
                          </w:p>
                          <w:p w14:paraId="5F0ACF79"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E8E7C" id="_x0000_t202" coordsize="21600,21600" o:spt="202" path="m,l,21600r21600,l21600,xe">
                <v:stroke joinstyle="miter"/>
                <v:path gradientshapeok="t" o:connecttype="rect"/>
              </v:shapetype>
              <v:shape id="Text Box 9" o:spid="_x0000_s1027" type="#_x0000_t202" style="position:absolute;left:0;text-align:left;margin-left:-565.95pt;margin-top:149.3pt;width:99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" fillcolor="#548dd4" stroked="f">
                <v:shadow on="t" opacity=".5" offset="6pt,-6pt"/>
                <v:textbox>
                  <w:txbxContent>
                    <w:p w14:paraId="0AEA7157" w14:textId="77777777" w:rsidR="006F0045" w:rsidRDefault="006F0045" w:rsidP="006F0045">
                      <w:pPr>
                        <w:jc w:val="center"/>
                        <w:rPr>
                          <w:b/>
                          <w:color w:val="FFFFFF"/>
                          <w:sz w:val="22"/>
                        </w:rPr>
                      </w:pPr>
                      <w:r>
                        <w:rPr>
                          <w:b/>
                          <w:color w:val="FFFFFF"/>
                          <w:sz w:val="22"/>
                        </w:rPr>
                        <w:t>INTRODUCTION</w:t>
                      </w:r>
                    </w:p>
                    <w:p w14:paraId="5F0ACF79" w14:textId="77777777" w:rsidR="006F0045" w:rsidRDefault="006F0045" w:rsidP="006F0045">
                      <w:pPr>
                        <w:rPr>
                          <w:b/>
                          <w:color w:val="FFFFFF"/>
                          <w:sz w:val="22"/>
                        </w:rPr>
                      </w:pPr>
                    </w:p>
                  </w:txbxContent>
                </v:textbox>
              </v:shape>
            </w:pict>
          </mc:Fallback>
        </mc:AlternateContent>
      </w:r>
    </w:p>
    <w:p w14:paraId="4B89BB8C" w14:textId="77777777" w:rsidR="006F0045" w:rsidRDefault="006F0045" w:rsidP="006F0045">
      <w:pPr>
        <w:jc w:val="center"/>
        <w:rPr>
          <w:b/>
        </w:rPr>
      </w:pPr>
    </w:p>
    <w:p w14:paraId="7DECBA2E" w14:textId="77777777" w:rsidR="006F0045" w:rsidRDefault="006F0045" w:rsidP="006F0045"/>
    <w:p w14:paraId="7DAF6C1F" w14:textId="77777777" w:rsidR="006F0045" w:rsidRDefault="006F0045" w:rsidP="006F0045">
      <w:pPr>
        <w:rPr>
          <w:sz w:val="22"/>
        </w:rPr>
      </w:pPr>
      <w:r>
        <w:rPr>
          <w:sz w:val="22"/>
        </w:rPr>
        <w:br/>
        <w:t xml:space="preserve">A school which fosters a culture of Health and Wellbeing can be characterised as, </w:t>
      </w:r>
      <w:r>
        <w:rPr>
          <w:sz w:val="22"/>
        </w:rPr>
        <w:br/>
      </w:r>
      <w:r>
        <w:rPr>
          <w:i/>
          <w:sz w:val="22"/>
        </w:rPr>
        <w:t>“a school that is constantly strengthening its capacity as a healthy setting for living, learning and working.”</w:t>
      </w:r>
    </w:p>
    <w:p w14:paraId="4DD3D361" w14:textId="773AA16B" w:rsidR="006F0045" w:rsidRDefault="006F0045" w:rsidP="006F0045">
      <w:pPr>
        <w:rPr>
          <w:i/>
          <w:sz w:val="20"/>
          <w:szCs w:val="20"/>
        </w:rPr>
      </w:pPr>
      <w:r>
        <w:rPr>
          <w:noProof/>
        </w:rPr>
        <mc:AlternateContent>
          <mc:Choice Requires="wps">
            <w:drawing>
              <wp:anchor distT="0" distB="0" distL="114300" distR="114300" simplePos="0" relativeHeight="251655680" behindDoc="0" locked="0" layoutInCell="1" allowOverlap="1" wp14:anchorId="6DACDDEC" wp14:editId="02B86656">
                <wp:simplePos x="0" y="0"/>
                <wp:positionH relativeFrom="column">
                  <wp:posOffset>0</wp:posOffset>
                </wp:positionH>
                <wp:positionV relativeFrom="paragraph">
                  <wp:posOffset>440055</wp:posOffset>
                </wp:positionV>
                <wp:extent cx="2057400" cy="342900"/>
                <wp:effectExtent l="0" t="78105" r="7620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EF7807E" w14:textId="77777777" w:rsidR="006F0045" w:rsidRDefault="006F0045" w:rsidP="006F0045">
                            <w:pPr>
                              <w:jc w:val="center"/>
                              <w:rPr>
                                <w:b/>
                                <w:color w:val="FFFFFF"/>
                                <w:sz w:val="22"/>
                              </w:rPr>
                            </w:pPr>
                            <w:r>
                              <w:rPr>
                                <w:b/>
                                <w:color w:val="FFFFFF"/>
                                <w:sz w:val="22"/>
                              </w:rPr>
                              <w:t>ETHOS  AND  RATIONALE</w:t>
                            </w:r>
                          </w:p>
                          <w:p w14:paraId="1809249D"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CDDEC" id="Text Box 8" o:spid="_x0000_s1028" type="#_x0000_t202" style="position:absolute;margin-left:0;margin-top:34.65pt;width:16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" fillcolor="#548dd4" stroked="f">
                <v:shadow on="t" opacity=".5" offset="6pt,-6pt"/>
                <v:textbox>
                  <w:txbxContent>
                    <w:p w14:paraId="1EF7807E" w14:textId="77777777" w:rsidR="006F0045" w:rsidRDefault="006F0045" w:rsidP="006F0045">
                      <w:pPr>
                        <w:jc w:val="center"/>
                        <w:rPr>
                          <w:b/>
                          <w:color w:val="FFFFFF"/>
                          <w:sz w:val="22"/>
                        </w:rPr>
                      </w:pPr>
                      <w:proofErr w:type="gramStart"/>
                      <w:r>
                        <w:rPr>
                          <w:b/>
                          <w:color w:val="FFFFFF"/>
                          <w:sz w:val="22"/>
                        </w:rPr>
                        <w:t>ETHOS  AND</w:t>
                      </w:r>
                      <w:proofErr w:type="gramEnd"/>
                      <w:r>
                        <w:rPr>
                          <w:b/>
                          <w:color w:val="FFFFFF"/>
                          <w:sz w:val="22"/>
                        </w:rPr>
                        <w:t xml:space="preserve">  RATIONALE</w:t>
                      </w:r>
                    </w:p>
                    <w:p w14:paraId="1809249D" w14:textId="77777777" w:rsidR="006F0045" w:rsidRDefault="006F0045" w:rsidP="006F0045">
                      <w:pPr>
                        <w:rPr>
                          <w:b/>
                          <w:color w:val="FFFFFF"/>
                          <w:sz w:val="22"/>
                        </w:rPr>
                      </w:pPr>
                    </w:p>
                  </w:txbxContent>
                </v:textbox>
              </v:shape>
            </w:pict>
          </mc:Fallback>
        </mc:AlternateContent>
      </w:r>
      <w:r>
        <w:rPr>
          <w:i/>
          <w:sz w:val="20"/>
          <w:szCs w:val="20"/>
        </w:rPr>
        <w:t>(Promoting Health Through Schools – The World Health Organisation’s Global School Health Initiative, WHO 1996)</w:t>
      </w:r>
    </w:p>
    <w:p w14:paraId="5260FC4A" w14:textId="77777777" w:rsidR="006F0045" w:rsidRDefault="006F0045" w:rsidP="006F0045">
      <w:pPr>
        <w:rPr>
          <w:i/>
          <w:sz w:val="22"/>
        </w:rPr>
      </w:pPr>
    </w:p>
    <w:p w14:paraId="6DBB8ABB" w14:textId="77777777" w:rsidR="006F0045" w:rsidRDefault="006F0045" w:rsidP="006F0045">
      <w:pPr>
        <w:rPr>
          <w:sz w:val="22"/>
        </w:rPr>
      </w:pPr>
      <w:r>
        <w:rPr>
          <w:sz w:val="22"/>
        </w:rPr>
        <w:t>Learning in health and wellbeing ensures that children and young people develop the knowledge and understanding, skills, capabilities and attributes which they need for mental, emotional, social and physical wellbeing within a positive culture now and in the future.</w:t>
      </w:r>
    </w:p>
    <w:p w14:paraId="4EC61EB2" w14:textId="77777777" w:rsidR="006F0045" w:rsidRDefault="006F0045" w:rsidP="006F0045">
      <w:pPr>
        <w:rPr>
          <w:sz w:val="22"/>
        </w:rPr>
      </w:pPr>
      <w:r>
        <w:rPr>
          <w:sz w:val="22"/>
        </w:rPr>
        <w:t xml:space="preserve">Cultercullen Primary fully embrace the Health and Wellbeing experiences and outcomes as outlined in </w:t>
      </w:r>
      <w:r>
        <w:rPr>
          <w:b/>
          <w:i/>
          <w:sz w:val="22"/>
        </w:rPr>
        <w:t>A Curriculum for Excellence</w:t>
      </w:r>
      <w:r>
        <w:rPr>
          <w:sz w:val="22"/>
        </w:rPr>
        <w:t xml:space="preserve"> and are committed to ensuring that the health and wellbeing of our young people is considered holistically throughout all aspects of school life.  </w:t>
      </w:r>
      <w:r>
        <w:rPr>
          <w:sz w:val="22"/>
        </w:rPr>
        <w:br/>
        <w:t>We recognise that our young people come to join our schools from diverse cultures, social environments and with varying life experiences.</w:t>
      </w:r>
    </w:p>
    <w:p w14:paraId="219468C2" w14:textId="77777777" w:rsidR="006F0045" w:rsidRDefault="006F0045" w:rsidP="006F0045">
      <w:pPr>
        <w:rPr>
          <w:b/>
          <w:i/>
          <w:sz w:val="22"/>
        </w:rPr>
      </w:pPr>
      <w:r>
        <w:rPr>
          <w:sz w:val="22"/>
        </w:rPr>
        <w:t>Keeping the child at the centre, we will plan and provide learning experiences</w:t>
      </w:r>
      <w:r>
        <w:rPr>
          <w:i/>
          <w:sz w:val="22"/>
        </w:rPr>
        <w:t xml:space="preserve"> </w:t>
      </w:r>
      <w:r>
        <w:rPr>
          <w:sz w:val="22"/>
        </w:rPr>
        <w:t>to</w:t>
      </w:r>
      <w:r>
        <w:rPr>
          <w:i/>
          <w:sz w:val="22"/>
        </w:rPr>
        <w:t xml:space="preserve"> </w:t>
      </w:r>
      <w:r>
        <w:rPr>
          <w:sz w:val="22"/>
        </w:rPr>
        <w:t>ensure that our young people are equipped to benefit from</w:t>
      </w:r>
      <w:r>
        <w:rPr>
          <w:i/>
          <w:sz w:val="22"/>
        </w:rPr>
        <w:t xml:space="preserve"> </w:t>
      </w:r>
      <w:r>
        <w:rPr>
          <w:sz w:val="22"/>
        </w:rPr>
        <w:t xml:space="preserve">the entitlements in Health and wellbeing as outlined in </w:t>
      </w:r>
      <w:r>
        <w:rPr>
          <w:sz w:val="22"/>
        </w:rPr>
        <w:br/>
      </w:r>
      <w:r>
        <w:rPr>
          <w:rFonts w:cs="Arial"/>
          <w:b/>
          <w:i/>
          <w:sz w:val="22"/>
        </w:rPr>
        <w:t xml:space="preserve">A Curriculum </w:t>
      </w:r>
      <w:r>
        <w:rPr>
          <w:rStyle w:val="Emphasis"/>
          <w:rFonts w:cs="Arial"/>
          <w:i/>
          <w:sz w:val="22"/>
        </w:rPr>
        <w:t>Framework</w:t>
      </w:r>
      <w:r>
        <w:rPr>
          <w:rFonts w:cs="Arial"/>
          <w:i/>
          <w:sz w:val="22"/>
        </w:rPr>
        <w:t xml:space="preserve"> </w:t>
      </w:r>
      <w:r>
        <w:rPr>
          <w:rFonts w:cs="Arial"/>
          <w:b/>
          <w:i/>
          <w:sz w:val="22"/>
        </w:rPr>
        <w:t>3–18 for</w:t>
      </w:r>
      <w:r>
        <w:rPr>
          <w:rFonts w:cs="Arial"/>
          <w:i/>
          <w:sz w:val="22"/>
        </w:rPr>
        <w:t xml:space="preserve"> </w:t>
      </w:r>
      <w:r>
        <w:rPr>
          <w:rStyle w:val="Emphasis"/>
          <w:rFonts w:cs="Arial"/>
          <w:i/>
          <w:sz w:val="22"/>
        </w:rPr>
        <w:t xml:space="preserve">Aberdeenshire.  </w:t>
      </w:r>
    </w:p>
    <w:p w14:paraId="5583A900" w14:textId="77777777" w:rsidR="006F0045" w:rsidRDefault="006F0045" w:rsidP="006F0045">
      <w:pPr>
        <w:rPr>
          <w:sz w:val="22"/>
        </w:rPr>
      </w:pPr>
      <w:r>
        <w:rPr>
          <w:sz w:val="22"/>
        </w:rPr>
        <w:t>The shared vision and common goal for all practitioners is to develop positive relationships to ensure our young people are:-</w:t>
      </w:r>
    </w:p>
    <w:p w14:paraId="36F74CA0" w14:textId="77777777" w:rsidR="006F0045" w:rsidRDefault="006F0045" w:rsidP="006F0045">
      <w:pPr>
        <w:pStyle w:val="ListParagraph"/>
        <w:numPr>
          <w:ilvl w:val="0"/>
          <w:numId w:val="1"/>
        </w:numPr>
        <w:rPr>
          <w:i/>
          <w:szCs w:val="24"/>
        </w:rPr>
      </w:pPr>
      <w:r>
        <w:rPr>
          <w:b/>
          <w:sz w:val="22"/>
        </w:rPr>
        <w:t>Safe</w:t>
      </w:r>
      <w:r>
        <w:rPr>
          <w:b/>
          <w:sz w:val="22"/>
        </w:rPr>
        <w:tab/>
      </w:r>
      <w:r>
        <w:rPr>
          <w:szCs w:val="24"/>
        </w:rPr>
        <w:tab/>
      </w:r>
      <w:r>
        <w:rPr>
          <w:szCs w:val="24"/>
        </w:rPr>
        <w:br/>
      </w:r>
      <w:r>
        <w:rPr>
          <w:i/>
          <w:sz w:val="20"/>
          <w:szCs w:val="20"/>
        </w:rPr>
        <w:t>Protected from abuse, neglect or harm at home, at school and in the community.</w:t>
      </w:r>
    </w:p>
    <w:p w14:paraId="484377FB" w14:textId="77777777" w:rsidR="006F0045" w:rsidRDefault="006F0045" w:rsidP="006F0045">
      <w:pPr>
        <w:pStyle w:val="ListParagraph"/>
        <w:numPr>
          <w:ilvl w:val="0"/>
          <w:numId w:val="1"/>
        </w:numPr>
        <w:rPr>
          <w:szCs w:val="24"/>
        </w:rPr>
      </w:pPr>
      <w:r>
        <w:rPr>
          <w:b/>
          <w:sz w:val="22"/>
        </w:rPr>
        <w:t>Healthy</w:t>
      </w:r>
      <w:r>
        <w:rPr>
          <w:szCs w:val="24"/>
        </w:rPr>
        <w:br/>
      </w:r>
      <w:r>
        <w:rPr>
          <w:i/>
          <w:sz w:val="20"/>
          <w:szCs w:val="20"/>
        </w:rPr>
        <w:t xml:space="preserve">Have high standards of physical and mental health. Supported to make healthy and safe choices.  </w:t>
      </w:r>
      <w:r>
        <w:rPr>
          <w:i/>
          <w:sz w:val="20"/>
          <w:szCs w:val="20"/>
        </w:rPr>
        <w:br/>
        <w:t>Have access to suitable health care.</w:t>
      </w:r>
    </w:p>
    <w:p w14:paraId="5F5EBA90" w14:textId="77777777" w:rsidR="006F0045" w:rsidRDefault="006F0045" w:rsidP="006F0045">
      <w:pPr>
        <w:pStyle w:val="ListParagraph"/>
        <w:numPr>
          <w:ilvl w:val="0"/>
          <w:numId w:val="1"/>
        </w:numPr>
        <w:rPr>
          <w:i/>
          <w:szCs w:val="24"/>
        </w:rPr>
      </w:pPr>
      <w:r>
        <w:rPr>
          <w:b/>
          <w:sz w:val="22"/>
        </w:rPr>
        <w:t>Achieving</w:t>
      </w:r>
      <w:r>
        <w:rPr>
          <w:szCs w:val="24"/>
        </w:rPr>
        <w:br/>
      </w:r>
      <w:r>
        <w:rPr>
          <w:sz w:val="20"/>
          <w:szCs w:val="20"/>
        </w:rPr>
        <w:t>S</w:t>
      </w:r>
      <w:r>
        <w:rPr>
          <w:i/>
          <w:sz w:val="20"/>
          <w:szCs w:val="20"/>
        </w:rPr>
        <w:t>upported and guided in their learning and in developing skills, confidence and self-esteem.</w:t>
      </w:r>
    </w:p>
    <w:p w14:paraId="5028131C" w14:textId="77777777" w:rsidR="006F0045" w:rsidRDefault="006F0045" w:rsidP="006F0045">
      <w:pPr>
        <w:pStyle w:val="ListParagraph"/>
        <w:numPr>
          <w:ilvl w:val="0"/>
          <w:numId w:val="1"/>
        </w:numPr>
        <w:rPr>
          <w:szCs w:val="24"/>
        </w:rPr>
      </w:pPr>
      <w:r>
        <w:rPr>
          <w:b/>
          <w:sz w:val="22"/>
        </w:rPr>
        <w:t xml:space="preserve">Nurtured </w:t>
      </w:r>
      <w:r>
        <w:rPr>
          <w:szCs w:val="24"/>
        </w:rPr>
        <w:br/>
      </w:r>
      <w:r>
        <w:rPr>
          <w:i/>
          <w:sz w:val="20"/>
          <w:szCs w:val="20"/>
        </w:rPr>
        <w:t>Live in a nurturing environment, in a family setting or, if this is not possible, a suitable care setting.</w:t>
      </w:r>
    </w:p>
    <w:p w14:paraId="2C71E91F" w14:textId="77777777" w:rsidR="006F0045" w:rsidRDefault="006F0045" w:rsidP="006F0045">
      <w:pPr>
        <w:pStyle w:val="ListParagraph"/>
        <w:numPr>
          <w:ilvl w:val="0"/>
          <w:numId w:val="1"/>
        </w:numPr>
        <w:rPr>
          <w:szCs w:val="24"/>
        </w:rPr>
      </w:pPr>
      <w:r>
        <w:rPr>
          <w:b/>
          <w:sz w:val="22"/>
        </w:rPr>
        <w:lastRenderedPageBreak/>
        <w:t>Active</w:t>
      </w:r>
      <w:r>
        <w:rPr>
          <w:szCs w:val="24"/>
        </w:rPr>
        <w:br/>
      </w:r>
      <w:r>
        <w:rPr>
          <w:i/>
          <w:sz w:val="20"/>
          <w:szCs w:val="20"/>
        </w:rPr>
        <w:t>Have opportunities for play recreation and sport which contribute to healthy growth and development.</w:t>
      </w:r>
    </w:p>
    <w:p w14:paraId="29091CD6" w14:textId="77777777" w:rsidR="006F0045" w:rsidRDefault="006F0045" w:rsidP="006F0045">
      <w:pPr>
        <w:pStyle w:val="ListParagraph"/>
        <w:numPr>
          <w:ilvl w:val="0"/>
          <w:numId w:val="1"/>
        </w:numPr>
        <w:rPr>
          <w:szCs w:val="24"/>
        </w:rPr>
      </w:pPr>
      <w:r>
        <w:rPr>
          <w:b/>
          <w:sz w:val="22"/>
        </w:rPr>
        <w:t>Respected</w:t>
      </w:r>
      <w:r>
        <w:rPr>
          <w:b/>
          <w:szCs w:val="24"/>
        </w:rPr>
        <w:t xml:space="preserve"> </w:t>
      </w:r>
      <w:r>
        <w:rPr>
          <w:szCs w:val="24"/>
        </w:rPr>
        <w:br/>
      </w:r>
      <w:r>
        <w:rPr>
          <w:i/>
          <w:sz w:val="20"/>
          <w:szCs w:val="20"/>
        </w:rPr>
        <w:t>Have opportunities to be heard and involved in decision making which affect them.</w:t>
      </w:r>
    </w:p>
    <w:p w14:paraId="5DA3F7A9" w14:textId="77777777" w:rsidR="006F0045" w:rsidRDefault="006F0045" w:rsidP="006F0045">
      <w:pPr>
        <w:pStyle w:val="ListParagraph"/>
        <w:numPr>
          <w:ilvl w:val="0"/>
          <w:numId w:val="1"/>
        </w:numPr>
        <w:rPr>
          <w:szCs w:val="24"/>
        </w:rPr>
      </w:pPr>
      <w:r>
        <w:rPr>
          <w:b/>
          <w:sz w:val="22"/>
        </w:rPr>
        <w:t>Responsible</w:t>
      </w:r>
      <w:r>
        <w:rPr>
          <w:szCs w:val="24"/>
        </w:rPr>
        <w:br/>
      </w:r>
      <w:r>
        <w:rPr>
          <w:i/>
          <w:sz w:val="20"/>
          <w:szCs w:val="20"/>
        </w:rPr>
        <w:t>Have opportunities and encouragement to play active and responsible roles in school and communities where necessary.  Have guidance and supervision in decision-making.</w:t>
      </w:r>
    </w:p>
    <w:p w14:paraId="7660F7E4" w14:textId="77777777" w:rsidR="006F0045" w:rsidRDefault="006F0045" w:rsidP="006F0045">
      <w:pPr>
        <w:pStyle w:val="ListParagraph"/>
        <w:numPr>
          <w:ilvl w:val="0"/>
          <w:numId w:val="1"/>
        </w:numPr>
        <w:rPr>
          <w:szCs w:val="24"/>
        </w:rPr>
      </w:pPr>
      <w:r>
        <w:rPr>
          <w:b/>
          <w:sz w:val="22"/>
        </w:rPr>
        <w:t>Included</w:t>
      </w:r>
      <w:r>
        <w:rPr>
          <w:szCs w:val="24"/>
        </w:rPr>
        <w:br/>
      </w:r>
      <w:r>
        <w:rPr>
          <w:i/>
          <w:sz w:val="20"/>
          <w:szCs w:val="20"/>
        </w:rPr>
        <w:t>Supported to overcome social, educational, physical and economic inequalities in order to be accepted as part of the community in which they live and learn.</w:t>
      </w:r>
    </w:p>
    <w:p w14:paraId="0112DC72" w14:textId="77777777" w:rsidR="006F0045" w:rsidRDefault="006F0045" w:rsidP="006F0045">
      <w:pPr>
        <w:rPr>
          <w:sz w:val="16"/>
          <w:szCs w:val="16"/>
        </w:rPr>
      </w:pPr>
    </w:p>
    <w:p w14:paraId="4B9FA335" w14:textId="77777777" w:rsidR="006F0045" w:rsidRDefault="006F0045" w:rsidP="006F0045">
      <w:pPr>
        <w:rPr>
          <w:sz w:val="16"/>
          <w:szCs w:val="16"/>
        </w:rPr>
      </w:pPr>
    </w:p>
    <w:p w14:paraId="4644FF06" w14:textId="13ECA468" w:rsidR="006F0045" w:rsidRDefault="006F0045" w:rsidP="006F0045">
      <w:pPr>
        <w:rPr>
          <w:sz w:val="22"/>
        </w:rPr>
      </w:pPr>
      <w:r>
        <w:rPr>
          <w:noProof/>
        </w:rPr>
        <mc:AlternateContent>
          <mc:Choice Requires="wps">
            <w:drawing>
              <wp:anchor distT="0" distB="0" distL="114300" distR="114300" simplePos="0" relativeHeight="251656704" behindDoc="0" locked="0" layoutInCell="1" allowOverlap="1" wp14:anchorId="1BCA8D64" wp14:editId="642C5603">
                <wp:simplePos x="0" y="0"/>
                <wp:positionH relativeFrom="column">
                  <wp:posOffset>0</wp:posOffset>
                </wp:positionH>
                <wp:positionV relativeFrom="paragraph">
                  <wp:posOffset>-391795</wp:posOffset>
                </wp:positionV>
                <wp:extent cx="3314700" cy="330200"/>
                <wp:effectExtent l="0" t="74930" r="7620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2C947B5" w14:textId="77777777" w:rsidR="006F0045" w:rsidRDefault="006F0045" w:rsidP="006F0045">
                            <w:pPr>
                              <w:jc w:val="center"/>
                              <w:rPr>
                                <w:b/>
                                <w:color w:val="FFFFFF"/>
                                <w:sz w:val="22"/>
                              </w:rPr>
                            </w:pPr>
                            <w:r>
                              <w:rPr>
                                <w:b/>
                                <w:color w:val="FFFFFF"/>
                                <w:sz w:val="22"/>
                              </w:rPr>
                              <w:t>FEATURES  FOR  EFFECTIVE  LEARNING</w:t>
                            </w:r>
                          </w:p>
                          <w:p w14:paraId="0ED0DF6C"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A8D64" id="Text Box 7" o:spid="_x0000_s1029" type="#_x0000_t202" style="position:absolute;margin-left:0;margin-top:-30.85pt;width:261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" fillcolor="#548dd4" stroked="f">
                <v:shadow on="t" opacity=".5" offset="6pt,-6pt"/>
                <v:textbox>
                  <w:txbxContent>
                    <w:p w14:paraId="52C947B5" w14:textId="77777777" w:rsidR="006F0045" w:rsidRDefault="006F0045" w:rsidP="006F0045">
                      <w:pPr>
                        <w:jc w:val="center"/>
                        <w:rPr>
                          <w:b/>
                          <w:color w:val="FFFFFF"/>
                          <w:sz w:val="22"/>
                        </w:rPr>
                      </w:pPr>
                      <w:proofErr w:type="gramStart"/>
                      <w:r>
                        <w:rPr>
                          <w:b/>
                          <w:color w:val="FFFFFF"/>
                          <w:sz w:val="22"/>
                        </w:rPr>
                        <w:t>FEATURES  FOR</w:t>
                      </w:r>
                      <w:proofErr w:type="gramEnd"/>
                      <w:r>
                        <w:rPr>
                          <w:b/>
                          <w:color w:val="FFFFFF"/>
                          <w:sz w:val="22"/>
                        </w:rPr>
                        <w:t xml:space="preserve">  EFFECTIVE  LEARNING</w:t>
                      </w:r>
                    </w:p>
                    <w:p w14:paraId="0ED0DF6C" w14:textId="77777777" w:rsidR="006F0045" w:rsidRDefault="006F0045" w:rsidP="006F0045">
                      <w:pPr>
                        <w:rPr>
                          <w:b/>
                          <w:color w:val="FFFFFF"/>
                          <w:sz w:val="22"/>
                        </w:rPr>
                      </w:pPr>
                    </w:p>
                  </w:txbxContent>
                </v:textbox>
              </v:shape>
            </w:pict>
          </mc:Fallback>
        </mc:AlternateContent>
      </w:r>
      <w:r>
        <w:rPr>
          <w:sz w:val="22"/>
        </w:rPr>
        <w:t>It’s important to consider that effective learning through health and wellbeing requires the following key features:-</w:t>
      </w:r>
    </w:p>
    <w:p w14:paraId="5FF85528" w14:textId="77777777" w:rsidR="006F0045" w:rsidRDefault="006F0045" w:rsidP="006F0045">
      <w:pPr>
        <w:numPr>
          <w:ilvl w:val="0"/>
          <w:numId w:val="2"/>
        </w:numPr>
        <w:spacing w:after="0" w:line="240" w:lineRule="auto"/>
        <w:rPr>
          <w:b/>
          <w:sz w:val="22"/>
        </w:rPr>
      </w:pPr>
      <w:r>
        <w:rPr>
          <w:b/>
          <w:sz w:val="22"/>
        </w:rPr>
        <w:t>Ethos</w:t>
      </w:r>
    </w:p>
    <w:p w14:paraId="54E7C06A" w14:textId="77777777" w:rsidR="006F0045" w:rsidRDefault="006F0045" w:rsidP="006F0045">
      <w:pPr>
        <w:numPr>
          <w:ilvl w:val="0"/>
          <w:numId w:val="2"/>
        </w:numPr>
        <w:spacing w:after="0" w:line="240" w:lineRule="auto"/>
        <w:rPr>
          <w:b/>
          <w:sz w:val="22"/>
        </w:rPr>
      </w:pPr>
      <w:r>
        <w:rPr>
          <w:b/>
          <w:sz w:val="22"/>
        </w:rPr>
        <w:t>Coherent curriculum</w:t>
      </w:r>
    </w:p>
    <w:p w14:paraId="59CD7707" w14:textId="77777777" w:rsidR="006F0045" w:rsidRDefault="006F0045" w:rsidP="006F0045">
      <w:pPr>
        <w:numPr>
          <w:ilvl w:val="0"/>
          <w:numId w:val="2"/>
        </w:numPr>
        <w:spacing w:after="0" w:line="240" w:lineRule="auto"/>
        <w:rPr>
          <w:b/>
          <w:sz w:val="22"/>
        </w:rPr>
      </w:pPr>
      <w:r>
        <w:rPr>
          <w:b/>
          <w:sz w:val="22"/>
        </w:rPr>
        <w:t>Learning and Teaching</w:t>
      </w:r>
    </w:p>
    <w:p w14:paraId="3A5C1D30" w14:textId="77777777" w:rsidR="006F0045" w:rsidRDefault="006F0045" w:rsidP="006F0045">
      <w:pPr>
        <w:numPr>
          <w:ilvl w:val="0"/>
          <w:numId w:val="2"/>
        </w:numPr>
        <w:spacing w:after="0" w:line="240" w:lineRule="auto"/>
        <w:rPr>
          <w:b/>
          <w:sz w:val="22"/>
        </w:rPr>
      </w:pPr>
      <w:r>
        <w:rPr>
          <w:b/>
          <w:sz w:val="22"/>
        </w:rPr>
        <w:t xml:space="preserve">Leadership  </w:t>
      </w:r>
    </w:p>
    <w:p w14:paraId="7AD88583" w14:textId="77777777" w:rsidR="006F0045" w:rsidRDefault="006F0045" w:rsidP="006F0045">
      <w:pPr>
        <w:numPr>
          <w:ilvl w:val="0"/>
          <w:numId w:val="2"/>
        </w:numPr>
        <w:spacing w:after="0" w:line="240" w:lineRule="auto"/>
        <w:rPr>
          <w:b/>
          <w:sz w:val="22"/>
        </w:rPr>
      </w:pPr>
      <w:r>
        <w:rPr>
          <w:b/>
          <w:sz w:val="22"/>
        </w:rPr>
        <w:t>Partnership Working</w:t>
      </w:r>
      <w:r>
        <w:rPr>
          <w:b/>
          <w:sz w:val="22"/>
        </w:rPr>
        <w:br/>
      </w:r>
    </w:p>
    <w:p w14:paraId="5F86F2F1" w14:textId="77777777" w:rsidR="006F0045" w:rsidRDefault="006F0045" w:rsidP="006F0045">
      <w:pPr>
        <w:spacing w:after="0" w:line="240" w:lineRule="auto"/>
        <w:rPr>
          <w:b/>
          <w:sz w:val="22"/>
        </w:rPr>
      </w:pPr>
    </w:p>
    <w:p w14:paraId="5722E73C" w14:textId="77777777" w:rsidR="006F0045" w:rsidRDefault="006F0045" w:rsidP="006F0045">
      <w:pPr>
        <w:spacing w:after="0" w:line="240" w:lineRule="auto"/>
        <w:rPr>
          <w:b/>
          <w:i/>
          <w:sz w:val="22"/>
          <w:u w:val="single"/>
        </w:rPr>
      </w:pPr>
      <w:r>
        <w:rPr>
          <w:b/>
          <w:sz w:val="22"/>
        </w:rPr>
        <w:t xml:space="preserve">a)   </w:t>
      </w:r>
      <w:r>
        <w:rPr>
          <w:b/>
          <w:sz w:val="22"/>
          <w:u w:val="single"/>
        </w:rPr>
        <w:t>Ethos</w:t>
      </w:r>
      <w:r>
        <w:rPr>
          <w:b/>
          <w:sz w:val="22"/>
        </w:rPr>
        <w:t xml:space="preserve">    </w:t>
      </w:r>
      <w:r>
        <w:rPr>
          <w:b/>
          <w:i/>
          <w:sz w:val="22"/>
        </w:rPr>
        <w:t xml:space="preserve">    </w:t>
      </w:r>
    </w:p>
    <w:p w14:paraId="710DC0E9" w14:textId="77777777" w:rsidR="006F0045" w:rsidRDefault="006F0045" w:rsidP="006F0045">
      <w:pPr>
        <w:shd w:val="clear" w:color="auto" w:fill="FFFFFF"/>
        <w:spacing w:before="150" w:after="150" w:line="240" w:lineRule="auto"/>
        <w:rPr>
          <w:rFonts w:ascii="Arial (W1)" w:eastAsia="Times New Roman" w:hAnsi="Arial (W1)" w:cs="Arial"/>
          <w:sz w:val="22"/>
          <w:lang w:val="en" w:eastAsia="en-GB"/>
        </w:rPr>
      </w:pPr>
      <w:r>
        <w:rPr>
          <w:rFonts w:ascii="Arial (W1)" w:eastAsia="Times New Roman" w:hAnsi="Arial (W1)" w:cs="Arial"/>
          <w:sz w:val="22"/>
          <w:lang w:val="en" w:eastAsia="en-GB"/>
        </w:rPr>
        <w:t xml:space="preserve">The starting point for any learning is a positive ethos and climate of respect and trust based upon shared values across the school community, including parents. </w:t>
      </w:r>
    </w:p>
    <w:p w14:paraId="37AE9BDD" w14:textId="77777777" w:rsidR="006F0045" w:rsidRDefault="006F0045" w:rsidP="006F0045">
      <w:pPr>
        <w:shd w:val="clear" w:color="auto" w:fill="FFFFFF"/>
        <w:spacing w:before="150" w:after="150" w:line="240" w:lineRule="auto"/>
        <w:rPr>
          <w:rFonts w:ascii="Arial (W1)" w:eastAsia="Times New Roman" w:hAnsi="Arial (W1)" w:cs="Arial"/>
          <w:sz w:val="22"/>
          <w:lang w:val="en" w:eastAsia="en-GB"/>
        </w:rPr>
      </w:pPr>
      <w:r>
        <w:rPr>
          <w:rFonts w:ascii="Arial (W1)" w:eastAsia="Times New Roman" w:hAnsi="Arial (W1)" w:cs="Arial"/>
          <w:sz w:val="22"/>
          <w:lang w:val="en" w:eastAsia="en-GB"/>
        </w:rPr>
        <w:t>Children and young people should be encouraged to contribute to the life and work of the school and, from the earliest stages, to exercise their responsibilities as members of a local and global community.</w:t>
      </w:r>
    </w:p>
    <w:p w14:paraId="409E3272" w14:textId="77777777" w:rsidR="006F0045" w:rsidRDefault="006F0045" w:rsidP="006F0045">
      <w:pPr>
        <w:shd w:val="clear" w:color="auto" w:fill="FFFFFF"/>
        <w:spacing w:before="150" w:line="240" w:lineRule="auto"/>
        <w:rPr>
          <w:rFonts w:ascii="Arial (W1)" w:eastAsia="Times New Roman" w:hAnsi="Arial (W1)" w:cs="Arial"/>
          <w:sz w:val="22"/>
          <w:lang w:val="en" w:eastAsia="en-GB"/>
        </w:rPr>
      </w:pPr>
      <w:r>
        <w:rPr>
          <w:rFonts w:ascii="Arial (W1)" w:eastAsia="Times New Roman" w:hAnsi="Arial (W1)" w:cs="Arial"/>
          <w:sz w:val="22"/>
          <w:lang w:val="en" w:eastAsia="en-GB"/>
        </w:rPr>
        <w:t xml:space="preserve">This includes opportunities to participate responsibly in decision making, to contribute as leaders and role models, to offer support and service to others and to play an active part in putting the values of the school community into practice, to explore their rights and responsibilities and have a commitment to global citizenship. </w:t>
      </w:r>
    </w:p>
    <w:p w14:paraId="10020BFE" w14:textId="77777777" w:rsidR="006F0045" w:rsidRDefault="006F0045" w:rsidP="006F0045">
      <w:pPr>
        <w:shd w:val="clear" w:color="auto" w:fill="FFFFFF"/>
        <w:spacing w:before="150" w:after="150" w:line="240" w:lineRule="auto"/>
        <w:rPr>
          <w:rFonts w:ascii="Arial (W1)" w:eastAsia="Times New Roman" w:hAnsi="Arial (W1)" w:cs="Arial"/>
          <w:sz w:val="22"/>
          <w:lang w:val="en" w:eastAsia="en-GB"/>
        </w:rPr>
      </w:pPr>
      <w:r>
        <w:rPr>
          <w:rFonts w:ascii="Arial (W1)" w:eastAsia="Times New Roman" w:hAnsi="Arial (W1)" w:cs="Arial"/>
          <w:sz w:val="22"/>
          <w:lang w:val="en" w:eastAsia="en-GB"/>
        </w:rPr>
        <w:t>All members of staff should contribute through:</w:t>
      </w:r>
    </w:p>
    <w:p w14:paraId="3992DB2D" w14:textId="77777777" w:rsidR="006F0045" w:rsidRDefault="006F0045" w:rsidP="006F0045">
      <w:pPr>
        <w:numPr>
          <w:ilvl w:val="0"/>
          <w:numId w:val="3"/>
        </w:numPr>
        <w:shd w:val="clear" w:color="auto" w:fill="FFFFFF"/>
        <w:spacing w:after="0" w:line="240" w:lineRule="auto"/>
        <w:rPr>
          <w:rFonts w:ascii="Arial (W1)" w:eastAsia="Times New Roman" w:hAnsi="Arial (W1)" w:cs="Arial"/>
          <w:sz w:val="22"/>
          <w:lang w:val="en" w:eastAsia="en-GB"/>
        </w:rPr>
      </w:pPr>
      <w:r>
        <w:rPr>
          <w:rFonts w:ascii="Arial (W1)" w:eastAsia="Times New Roman" w:hAnsi="Arial (W1)" w:cs="Arial"/>
          <w:sz w:val="22"/>
          <w:lang w:val="en" w:eastAsia="en-GB"/>
        </w:rPr>
        <w:t xml:space="preserve">open, positive, supportive relationships where children and young people will feel that they are listened </w:t>
      </w:r>
      <w:proofErr w:type="gramStart"/>
      <w:r>
        <w:rPr>
          <w:rFonts w:ascii="Arial (W1)" w:eastAsia="Times New Roman" w:hAnsi="Arial (W1)" w:cs="Arial"/>
          <w:sz w:val="22"/>
          <w:lang w:val="en" w:eastAsia="en-GB"/>
        </w:rPr>
        <w:t>to</w:t>
      </w:r>
      <w:proofErr w:type="gramEnd"/>
      <w:r>
        <w:rPr>
          <w:rFonts w:ascii="Arial (W1)" w:eastAsia="Times New Roman" w:hAnsi="Arial (W1)" w:cs="Arial"/>
          <w:sz w:val="22"/>
          <w:lang w:val="en" w:eastAsia="en-GB"/>
        </w:rPr>
        <w:t xml:space="preserve"> </w:t>
      </w:r>
    </w:p>
    <w:p w14:paraId="51EF2743" w14:textId="77777777" w:rsidR="006F0045" w:rsidRDefault="006F0045" w:rsidP="006F0045">
      <w:pPr>
        <w:numPr>
          <w:ilvl w:val="0"/>
          <w:numId w:val="3"/>
        </w:numPr>
        <w:shd w:val="clear" w:color="auto" w:fill="FFFFFF"/>
        <w:spacing w:after="0" w:line="240" w:lineRule="auto"/>
        <w:rPr>
          <w:rFonts w:ascii="Arial (W1)" w:eastAsia="Times New Roman" w:hAnsi="Arial (W1)" w:cs="Arial"/>
          <w:sz w:val="22"/>
          <w:lang w:eastAsia="en-GB"/>
        </w:rPr>
      </w:pPr>
      <w:r>
        <w:rPr>
          <w:rFonts w:ascii="Arial (W1)" w:eastAsia="Times New Roman" w:hAnsi="Arial (W1)" w:cs="Arial"/>
          <w:sz w:val="22"/>
          <w:lang w:val="en" w:eastAsia="en-GB"/>
        </w:rPr>
        <w:t xml:space="preserve">promoting a climate in which children and young people feel safe and </w:t>
      </w:r>
      <w:proofErr w:type="gramStart"/>
      <w:r>
        <w:rPr>
          <w:rFonts w:ascii="Arial (W1)" w:eastAsia="Times New Roman" w:hAnsi="Arial (W1)" w:cs="Arial"/>
          <w:sz w:val="22"/>
          <w:lang w:val="en" w:eastAsia="en-GB"/>
        </w:rPr>
        <w:t>secure</w:t>
      </w:r>
      <w:proofErr w:type="gramEnd"/>
      <w:r>
        <w:rPr>
          <w:rFonts w:ascii="Arial (W1)" w:eastAsia="Times New Roman" w:hAnsi="Arial (W1)" w:cs="Arial"/>
          <w:sz w:val="22"/>
          <w:lang w:val="en" w:eastAsia="en-GB"/>
        </w:rPr>
        <w:t xml:space="preserve"> </w:t>
      </w:r>
    </w:p>
    <w:p w14:paraId="5EC20DFA" w14:textId="77777777" w:rsidR="006F0045" w:rsidRDefault="006F0045" w:rsidP="006F0045">
      <w:pPr>
        <w:numPr>
          <w:ilvl w:val="0"/>
          <w:numId w:val="3"/>
        </w:numPr>
        <w:shd w:val="clear" w:color="auto" w:fill="FFFFFF"/>
        <w:spacing w:after="0" w:line="240" w:lineRule="auto"/>
        <w:rPr>
          <w:rFonts w:ascii="Arial (W1)" w:eastAsia="Times New Roman" w:hAnsi="Arial (W1)" w:cs="Arial"/>
          <w:sz w:val="22"/>
          <w:lang w:val="en" w:eastAsia="en-GB"/>
        </w:rPr>
      </w:pPr>
      <w:r>
        <w:rPr>
          <w:rFonts w:ascii="Arial (W1)" w:eastAsia="Times New Roman" w:hAnsi="Arial (W1)" w:cs="Arial"/>
          <w:sz w:val="22"/>
          <w:lang w:eastAsia="en-GB"/>
        </w:rPr>
        <w:t>modelling behaviour</w:t>
      </w:r>
      <w:r>
        <w:rPr>
          <w:rFonts w:ascii="Arial (W1)" w:eastAsia="Times New Roman" w:hAnsi="Arial (W1)" w:cs="Arial"/>
          <w:sz w:val="22"/>
          <w:lang w:val="en" w:eastAsia="en-GB"/>
        </w:rPr>
        <w:t xml:space="preserve"> which promotes effective learning and wellbeing within the school community</w:t>
      </w:r>
    </w:p>
    <w:p w14:paraId="559F2B73" w14:textId="77777777" w:rsidR="006F0045" w:rsidRDefault="006F0045" w:rsidP="006F0045">
      <w:pPr>
        <w:numPr>
          <w:ilvl w:val="0"/>
          <w:numId w:val="3"/>
        </w:numPr>
        <w:shd w:val="clear" w:color="auto" w:fill="FFFFFF"/>
        <w:spacing w:after="0" w:line="240" w:lineRule="auto"/>
        <w:rPr>
          <w:rFonts w:ascii="Arial (W1)" w:eastAsia="Times New Roman" w:hAnsi="Arial (W1)" w:cs="Arial"/>
          <w:sz w:val="22"/>
          <w:lang w:val="en" w:eastAsia="en-GB"/>
        </w:rPr>
      </w:pPr>
      <w:r>
        <w:rPr>
          <w:rFonts w:ascii="Arial (W1)" w:eastAsia="Times New Roman" w:hAnsi="Arial (W1)" w:cs="Arial"/>
          <w:sz w:val="22"/>
          <w:lang w:val="en" w:eastAsia="en-GB"/>
        </w:rPr>
        <w:t>being sensitive and responsive to each child or young person’s wellbeing.</w:t>
      </w:r>
    </w:p>
    <w:p w14:paraId="5652CFBD" w14:textId="77777777" w:rsidR="006F0045" w:rsidRDefault="006F0045" w:rsidP="006F0045">
      <w:pPr>
        <w:numPr>
          <w:ilvl w:val="0"/>
          <w:numId w:val="3"/>
        </w:numPr>
        <w:shd w:val="clear" w:color="auto" w:fill="FFFFFF"/>
        <w:spacing w:after="0" w:line="240" w:lineRule="auto"/>
        <w:rPr>
          <w:rFonts w:ascii="Arial (W1)" w:eastAsia="Times New Roman" w:hAnsi="Arial (W1)" w:cs="Arial"/>
          <w:sz w:val="22"/>
          <w:lang w:val="en" w:eastAsia="en-GB"/>
        </w:rPr>
      </w:pPr>
      <w:r>
        <w:rPr>
          <w:rFonts w:ascii="Arial (W1)" w:eastAsia="Times New Roman" w:hAnsi="Arial (W1)" w:cs="Arial"/>
          <w:sz w:val="22"/>
          <w:lang w:val="en" w:eastAsia="en-GB"/>
        </w:rPr>
        <w:t xml:space="preserve">promote the rights of the child. </w:t>
      </w:r>
      <w:r>
        <w:rPr>
          <w:rFonts w:ascii="Arial (W1)" w:eastAsia="Times New Roman" w:hAnsi="Arial (W1)" w:cs="Arial"/>
          <w:sz w:val="22"/>
          <w:lang w:val="en" w:eastAsia="en-GB"/>
        </w:rPr>
        <w:br/>
      </w:r>
    </w:p>
    <w:p w14:paraId="41F87441" w14:textId="77777777" w:rsidR="006F0045" w:rsidRDefault="006F0045" w:rsidP="006F0045">
      <w:pPr>
        <w:rPr>
          <w:sz w:val="4"/>
          <w:szCs w:val="4"/>
        </w:rPr>
      </w:pPr>
    </w:p>
    <w:p w14:paraId="7390BF59" w14:textId="77777777" w:rsidR="006F0045" w:rsidRDefault="006F0045" w:rsidP="006F0045">
      <w:pPr>
        <w:rPr>
          <w:b/>
          <w:sz w:val="22"/>
          <w:u w:val="single"/>
        </w:rPr>
      </w:pPr>
      <w:r>
        <w:rPr>
          <w:b/>
          <w:sz w:val="22"/>
        </w:rPr>
        <w:t xml:space="preserve">b) </w:t>
      </w:r>
      <w:r>
        <w:rPr>
          <w:b/>
          <w:sz w:val="22"/>
          <w:u w:val="single"/>
        </w:rPr>
        <w:t>A Coherent Curriculum</w:t>
      </w:r>
    </w:p>
    <w:p w14:paraId="13099C17" w14:textId="77777777" w:rsidR="006F0045" w:rsidRDefault="006F0045" w:rsidP="006F0045">
      <w:pPr>
        <w:spacing w:after="0" w:line="240" w:lineRule="auto"/>
        <w:rPr>
          <w:sz w:val="22"/>
        </w:rPr>
      </w:pPr>
      <w:r>
        <w:rPr>
          <w:sz w:val="22"/>
        </w:rPr>
        <w:t xml:space="preserve">The </w:t>
      </w:r>
      <w:r>
        <w:rPr>
          <w:b/>
          <w:sz w:val="22"/>
        </w:rPr>
        <w:t>health and wellbeing curriculum</w:t>
      </w:r>
      <w:r>
        <w:rPr>
          <w:sz w:val="22"/>
        </w:rPr>
        <w:t xml:space="preserve"> is structured into the following organisers:-</w:t>
      </w:r>
    </w:p>
    <w:p w14:paraId="72B5E16A" w14:textId="77777777" w:rsidR="006F0045" w:rsidRDefault="006F0045" w:rsidP="006F0045">
      <w:pPr>
        <w:numPr>
          <w:ilvl w:val="0"/>
          <w:numId w:val="4"/>
        </w:numPr>
        <w:spacing w:after="0" w:line="240" w:lineRule="auto"/>
        <w:rPr>
          <w:sz w:val="22"/>
        </w:rPr>
      </w:pPr>
      <w:r>
        <w:rPr>
          <w:sz w:val="22"/>
        </w:rPr>
        <w:t>Mental, emotional, social and physical wellbeing</w:t>
      </w:r>
    </w:p>
    <w:p w14:paraId="46958F27" w14:textId="77777777" w:rsidR="006F0045" w:rsidRDefault="006F0045" w:rsidP="006F0045">
      <w:pPr>
        <w:numPr>
          <w:ilvl w:val="0"/>
          <w:numId w:val="5"/>
        </w:numPr>
        <w:spacing w:after="0" w:line="240" w:lineRule="auto"/>
        <w:rPr>
          <w:sz w:val="22"/>
        </w:rPr>
      </w:pPr>
      <w:r>
        <w:rPr>
          <w:sz w:val="22"/>
        </w:rPr>
        <w:t>Planning for choices and changes</w:t>
      </w:r>
    </w:p>
    <w:p w14:paraId="72A19784" w14:textId="77777777" w:rsidR="006F0045" w:rsidRDefault="006F0045" w:rsidP="006F0045">
      <w:pPr>
        <w:numPr>
          <w:ilvl w:val="0"/>
          <w:numId w:val="5"/>
        </w:numPr>
        <w:spacing w:after="0" w:line="240" w:lineRule="auto"/>
        <w:rPr>
          <w:sz w:val="22"/>
        </w:rPr>
      </w:pPr>
      <w:r>
        <w:rPr>
          <w:sz w:val="22"/>
        </w:rPr>
        <w:lastRenderedPageBreak/>
        <w:t>Physical education, physical activity and sport</w:t>
      </w:r>
    </w:p>
    <w:p w14:paraId="3C3EA6AD" w14:textId="77777777" w:rsidR="006F0045" w:rsidRDefault="006F0045" w:rsidP="006F0045">
      <w:pPr>
        <w:numPr>
          <w:ilvl w:val="0"/>
          <w:numId w:val="5"/>
        </w:numPr>
        <w:spacing w:after="0" w:line="240" w:lineRule="auto"/>
        <w:rPr>
          <w:sz w:val="22"/>
        </w:rPr>
      </w:pPr>
      <w:r>
        <w:rPr>
          <w:sz w:val="22"/>
        </w:rPr>
        <w:t>Food and health</w:t>
      </w:r>
    </w:p>
    <w:p w14:paraId="4A8D2146" w14:textId="77777777" w:rsidR="006F0045" w:rsidRDefault="006F0045" w:rsidP="006F0045">
      <w:pPr>
        <w:numPr>
          <w:ilvl w:val="0"/>
          <w:numId w:val="5"/>
        </w:numPr>
        <w:spacing w:after="0" w:line="240" w:lineRule="auto"/>
        <w:rPr>
          <w:sz w:val="22"/>
        </w:rPr>
      </w:pPr>
      <w:r>
        <w:rPr>
          <w:sz w:val="22"/>
        </w:rPr>
        <w:t>Substance Misuse</w:t>
      </w:r>
    </w:p>
    <w:p w14:paraId="23425FE2" w14:textId="77777777" w:rsidR="006F0045" w:rsidRDefault="006F0045" w:rsidP="006F0045">
      <w:pPr>
        <w:numPr>
          <w:ilvl w:val="0"/>
          <w:numId w:val="5"/>
        </w:numPr>
        <w:spacing w:after="0" w:line="240" w:lineRule="auto"/>
        <w:rPr>
          <w:sz w:val="22"/>
        </w:rPr>
      </w:pPr>
      <w:r>
        <w:rPr>
          <w:sz w:val="22"/>
        </w:rPr>
        <w:t>Relationships, sexual health and parenthood.</w:t>
      </w:r>
    </w:p>
    <w:p w14:paraId="446538B1" w14:textId="77777777" w:rsidR="006F0045" w:rsidRDefault="006F0045" w:rsidP="006F0045">
      <w:pPr>
        <w:spacing w:after="0" w:line="360" w:lineRule="auto"/>
        <w:rPr>
          <w:sz w:val="4"/>
          <w:szCs w:val="4"/>
        </w:rPr>
      </w:pPr>
    </w:p>
    <w:p w14:paraId="7A3CC519" w14:textId="77777777" w:rsidR="006F0045" w:rsidRDefault="006F0045" w:rsidP="006F0045">
      <w:pPr>
        <w:spacing w:after="0" w:line="360" w:lineRule="auto"/>
        <w:rPr>
          <w:sz w:val="4"/>
          <w:szCs w:val="4"/>
        </w:rPr>
      </w:pPr>
    </w:p>
    <w:p w14:paraId="08625861" w14:textId="77777777" w:rsidR="006F0045" w:rsidRDefault="006F0045" w:rsidP="006F0045">
      <w:pPr>
        <w:spacing w:after="0" w:line="240" w:lineRule="auto"/>
        <w:rPr>
          <w:sz w:val="22"/>
        </w:rPr>
      </w:pPr>
    </w:p>
    <w:p w14:paraId="3FE5444D" w14:textId="77777777" w:rsidR="006F0045" w:rsidRDefault="006F0045" w:rsidP="006F0045">
      <w:pPr>
        <w:spacing w:after="0" w:line="240" w:lineRule="auto"/>
        <w:rPr>
          <w:sz w:val="22"/>
        </w:rPr>
      </w:pPr>
      <w:r>
        <w:rPr>
          <w:sz w:val="22"/>
        </w:rPr>
        <w:t>It is important to remember the</w:t>
      </w:r>
      <w:r>
        <w:rPr>
          <w:b/>
          <w:sz w:val="22"/>
        </w:rPr>
        <w:t xml:space="preserve"> rights and responsibilities </w:t>
      </w:r>
      <w:r>
        <w:rPr>
          <w:sz w:val="22"/>
        </w:rPr>
        <w:t>of pupils.  This can be done through teaching the following articles:</w:t>
      </w:r>
    </w:p>
    <w:p w14:paraId="597A0740" w14:textId="77777777" w:rsidR="006F0045" w:rsidRDefault="006F0045" w:rsidP="006F0045">
      <w:pPr>
        <w:numPr>
          <w:ilvl w:val="0"/>
          <w:numId w:val="4"/>
        </w:numPr>
        <w:spacing w:after="0" w:line="240" w:lineRule="auto"/>
        <w:rPr>
          <w:sz w:val="22"/>
        </w:rPr>
      </w:pPr>
      <w:r>
        <w:rPr>
          <w:sz w:val="22"/>
        </w:rPr>
        <w:t>Mental, emotional, social and physical wellbeing</w:t>
      </w:r>
    </w:p>
    <w:p w14:paraId="397514D1" w14:textId="77777777" w:rsidR="006F0045" w:rsidRDefault="006F0045" w:rsidP="006F0045">
      <w:pPr>
        <w:spacing w:after="0" w:line="240" w:lineRule="auto"/>
        <w:rPr>
          <w:sz w:val="22"/>
        </w:rPr>
      </w:pPr>
      <w:r>
        <w:rPr>
          <w:sz w:val="22"/>
        </w:rPr>
        <w:t>Articles 2, 12, 15, 28 and 29</w:t>
      </w:r>
    </w:p>
    <w:p w14:paraId="5BAC6559" w14:textId="77777777" w:rsidR="006F0045" w:rsidRDefault="006F0045" w:rsidP="006F0045">
      <w:pPr>
        <w:numPr>
          <w:ilvl w:val="0"/>
          <w:numId w:val="5"/>
        </w:numPr>
        <w:spacing w:after="0" w:line="240" w:lineRule="auto"/>
        <w:rPr>
          <w:sz w:val="22"/>
        </w:rPr>
      </w:pPr>
      <w:r>
        <w:rPr>
          <w:sz w:val="22"/>
        </w:rPr>
        <w:t>Planning for choices and changes</w:t>
      </w:r>
    </w:p>
    <w:p w14:paraId="7FB8F5D9" w14:textId="77777777" w:rsidR="006F0045" w:rsidRDefault="006F0045" w:rsidP="006F0045">
      <w:pPr>
        <w:spacing w:after="0" w:line="240" w:lineRule="auto"/>
        <w:rPr>
          <w:sz w:val="22"/>
        </w:rPr>
      </w:pPr>
      <w:r>
        <w:rPr>
          <w:sz w:val="22"/>
        </w:rPr>
        <w:t>Articles 29 and 31</w:t>
      </w:r>
    </w:p>
    <w:p w14:paraId="75BC82F6" w14:textId="77777777" w:rsidR="006F0045" w:rsidRDefault="006F0045" w:rsidP="006F0045">
      <w:pPr>
        <w:numPr>
          <w:ilvl w:val="0"/>
          <w:numId w:val="5"/>
        </w:numPr>
        <w:spacing w:after="0" w:line="240" w:lineRule="auto"/>
        <w:rPr>
          <w:sz w:val="22"/>
        </w:rPr>
      </w:pPr>
      <w:r>
        <w:rPr>
          <w:sz w:val="22"/>
        </w:rPr>
        <w:t>Physical education, physical activity and sport</w:t>
      </w:r>
    </w:p>
    <w:p w14:paraId="5BF8FE64" w14:textId="77777777" w:rsidR="006F0045" w:rsidRDefault="006F0045" w:rsidP="006F0045">
      <w:pPr>
        <w:spacing w:after="0" w:line="240" w:lineRule="auto"/>
        <w:rPr>
          <w:sz w:val="22"/>
        </w:rPr>
      </w:pPr>
      <w:r>
        <w:rPr>
          <w:sz w:val="22"/>
        </w:rPr>
        <w:t>Articles 4, 24 and 31</w:t>
      </w:r>
    </w:p>
    <w:p w14:paraId="7A44393C" w14:textId="77777777" w:rsidR="006F0045" w:rsidRDefault="006F0045" w:rsidP="006F0045">
      <w:pPr>
        <w:numPr>
          <w:ilvl w:val="0"/>
          <w:numId w:val="5"/>
        </w:numPr>
        <w:spacing w:after="0" w:line="240" w:lineRule="auto"/>
        <w:rPr>
          <w:sz w:val="22"/>
        </w:rPr>
      </w:pPr>
      <w:r>
        <w:rPr>
          <w:sz w:val="22"/>
        </w:rPr>
        <w:t>Food and health</w:t>
      </w:r>
    </w:p>
    <w:p w14:paraId="2654BD1E" w14:textId="77777777" w:rsidR="006F0045" w:rsidRDefault="006F0045" w:rsidP="006F0045">
      <w:pPr>
        <w:spacing w:after="0" w:line="240" w:lineRule="auto"/>
        <w:rPr>
          <w:sz w:val="22"/>
        </w:rPr>
      </w:pPr>
      <w:r>
        <w:rPr>
          <w:sz w:val="22"/>
        </w:rPr>
        <w:t>Articles 3, 6, 17, 24 and 32</w:t>
      </w:r>
    </w:p>
    <w:p w14:paraId="1BE7E75D" w14:textId="77777777" w:rsidR="006F0045" w:rsidRDefault="006F0045" w:rsidP="006F0045">
      <w:pPr>
        <w:spacing w:after="0" w:line="240" w:lineRule="auto"/>
        <w:rPr>
          <w:sz w:val="22"/>
        </w:rPr>
      </w:pPr>
    </w:p>
    <w:p w14:paraId="2AA3AEDB" w14:textId="77777777" w:rsidR="006F0045" w:rsidRDefault="006F0045" w:rsidP="006F0045">
      <w:pPr>
        <w:spacing w:after="0" w:line="240" w:lineRule="auto"/>
        <w:rPr>
          <w:sz w:val="22"/>
        </w:rPr>
      </w:pPr>
    </w:p>
    <w:p w14:paraId="6477D9C1" w14:textId="77777777" w:rsidR="006F0045" w:rsidRDefault="006F0045" w:rsidP="006F0045">
      <w:pPr>
        <w:numPr>
          <w:ilvl w:val="0"/>
          <w:numId w:val="5"/>
        </w:numPr>
        <w:spacing w:after="0" w:line="240" w:lineRule="auto"/>
        <w:rPr>
          <w:sz w:val="22"/>
        </w:rPr>
      </w:pPr>
      <w:r>
        <w:rPr>
          <w:sz w:val="22"/>
        </w:rPr>
        <w:t>Substance Misuse</w:t>
      </w:r>
    </w:p>
    <w:p w14:paraId="64E9A4EA" w14:textId="77777777" w:rsidR="006F0045" w:rsidRDefault="006F0045" w:rsidP="006F0045">
      <w:pPr>
        <w:spacing w:after="0" w:line="240" w:lineRule="auto"/>
        <w:rPr>
          <w:sz w:val="22"/>
        </w:rPr>
      </w:pPr>
      <w:r>
        <w:rPr>
          <w:sz w:val="22"/>
        </w:rPr>
        <w:t>Articles 33 and 36</w:t>
      </w:r>
    </w:p>
    <w:p w14:paraId="7268A31C" w14:textId="77777777" w:rsidR="006F0045" w:rsidRDefault="006F0045" w:rsidP="006F0045">
      <w:pPr>
        <w:numPr>
          <w:ilvl w:val="0"/>
          <w:numId w:val="5"/>
        </w:numPr>
        <w:spacing w:after="0" w:line="240" w:lineRule="auto"/>
        <w:rPr>
          <w:sz w:val="22"/>
        </w:rPr>
      </w:pPr>
      <w:r>
        <w:rPr>
          <w:sz w:val="22"/>
        </w:rPr>
        <w:t>Relationships, sexual health and parenthood.</w:t>
      </w:r>
    </w:p>
    <w:p w14:paraId="33465DE9" w14:textId="77777777" w:rsidR="006F0045" w:rsidRDefault="006F0045" w:rsidP="006F0045">
      <w:pPr>
        <w:spacing w:after="0" w:line="240" w:lineRule="auto"/>
        <w:rPr>
          <w:sz w:val="22"/>
        </w:rPr>
      </w:pPr>
      <w:r>
        <w:rPr>
          <w:sz w:val="22"/>
        </w:rPr>
        <w:t xml:space="preserve">Article 3, 5, 9, 18, 19, 34, 36 and 39  </w:t>
      </w:r>
    </w:p>
    <w:p w14:paraId="2D8D8D7C" w14:textId="77777777" w:rsidR="006F0045" w:rsidRDefault="006F0045" w:rsidP="006F0045">
      <w:pPr>
        <w:spacing w:after="0" w:line="240" w:lineRule="auto"/>
        <w:rPr>
          <w:b/>
          <w:sz w:val="22"/>
        </w:rPr>
      </w:pPr>
      <w:r>
        <w:rPr>
          <w:sz w:val="22"/>
        </w:rPr>
        <w:br/>
      </w:r>
    </w:p>
    <w:p w14:paraId="2A799FB8" w14:textId="77777777" w:rsidR="006F0045" w:rsidRDefault="006F0045" w:rsidP="006F0045">
      <w:pPr>
        <w:rPr>
          <w:sz w:val="22"/>
        </w:rPr>
      </w:pPr>
      <w:r>
        <w:rPr>
          <w:sz w:val="22"/>
        </w:rPr>
        <w:t xml:space="preserve">The learning and teaching of some experiences and outcomes are the </w:t>
      </w:r>
      <w:r>
        <w:rPr>
          <w:b/>
          <w:sz w:val="22"/>
        </w:rPr>
        <w:t>responsibility of all,</w:t>
      </w:r>
      <w:r>
        <w:rPr>
          <w:sz w:val="22"/>
        </w:rPr>
        <w:t xml:space="preserve"> while others relate to specific stages or are more specialised.</w:t>
      </w:r>
    </w:p>
    <w:p w14:paraId="16F12F3C" w14:textId="77777777" w:rsidR="006F0045" w:rsidRDefault="006F0045" w:rsidP="006F0045">
      <w:pPr>
        <w:spacing w:after="0" w:line="240" w:lineRule="auto"/>
        <w:rPr>
          <w:rFonts w:cs="Arial"/>
          <w:sz w:val="22"/>
        </w:rPr>
      </w:pPr>
      <w:r>
        <w:rPr>
          <w:rFonts w:cs="Arial"/>
          <w:sz w:val="22"/>
        </w:rPr>
        <w:t xml:space="preserve">The </w:t>
      </w:r>
      <w:r>
        <w:rPr>
          <w:rFonts w:cs="Arial"/>
          <w:b/>
          <w:sz w:val="22"/>
        </w:rPr>
        <w:t>responsibilities of all</w:t>
      </w:r>
      <w:r>
        <w:rPr>
          <w:rFonts w:cs="Arial"/>
          <w:sz w:val="22"/>
        </w:rPr>
        <w:t xml:space="preserve"> are identified in italics in the document and can be found in the following three sets of organisers:-</w:t>
      </w:r>
    </w:p>
    <w:p w14:paraId="3DADDF06" w14:textId="77777777" w:rsidR="006F0045" w:rsidRDefault="006F0045" w:rsidP="006F0045">
      <w:pPr>
        <w:numPr>
          <w:ilvl w:val="0"/>
          <w:numId w:val="6"/>
        </w:numPr>
        <w:spacing w:after="0" w:line="240" w:lineRule="auto"/>
        <w:ind w:left="763"/>
        <w:rPr>
          <w:i/>
          <w:sz w:val="22"/>
        </w:rPr>
      </w:pPr>
      <w:r>
        <w:rPr>
          <w:rFonts w:cs="Arial"/>
          <w:b/>
          <w:i/>
          <w:sz w:val="22"/>
        </w:rPr>
        <w:t xml:space="preserve"> </w:t>
      </w:r>
      <w:r>
        <w:rPr>
          <w:rFonts w:cs="Arial"/>
          <w:i/>
          <w:sz w:val="22"/>
        </w:rPr>
        <w:t xml:space="preserve">Mental, emotional, social and physical wellbeing, </w:t>
      </w:r>
    </w:p>
    <w:p w14:paraId="5251B4EE" w14:textId="77777777" w:rsidR="006F0045" w:rsidRDefault="006F0045" w:rsidP="006F0045">
      <w:pPr>
        <w:numPr>
          <w:ilvl w:val="0"/>
          <w:numId w:val="6"/>
        </w:numPr>
        <w:spacing w:after="0" w:line="240" w:lineRule="auto"/>
        <w:ind w:left="763"/>
        <w:rPr>
          <w:i/>
          <w:sz w:val="22"/>
        </w:rPr>
      </w:pPr>
      <w:r>
        <w:rPr>
          <w:rFonts w:cs="Arial"/>
          <w:i/>
          <w:sz w:val="22"/>
        </w:rPr>
        <w:t xml:space="preserve">Planning for choices and changes </w:t>
      </w:r>
    </w:p>
    <w:p w14:paraId="239700CE" w14:textId="77777777" w:rsidR="006F0045" w:rsidRDefault="006F0045" w:rsidP="006F0045">
      <w:pPr>
        <w:numPr>
          <w:ilvl w:val="0"/>
          <w:numId w:val="6"/>
        </w:numPr>
        <w:spacing w:after="0" w:line="240" w:lineRule="auto"/>
        <w:ind w:left="763"/>
        <w:rPr>
          <w:i/>
          <w:sz w:val="22"/>
        </w:rPr>
      </w:pPr>
      <w:r>
        <w:rPr>
          <w:i/>
          <w:sz w:val="22"/>
        </w:rPr>
        <w:t>Physical activity and sport</w:t>
      </w:r>
    </w:p>
    <w:p w14:paraId="7306995A" w14:textId="77777777" w:rsidR="006F0045" w:rsidRDefault="006F0045" w:rsidP="006F0045">
      <w:pPr>
        <w:numPr>
          <w:ilvl w:val="0"/>
          <w:numId w:val="6"/>
        </w:numPr>
        <w:spacing w:after="0" w:line="240" w:lineRule="auto"/>
        <w:ind w:left="763"/>
        <w:rPr>
          <w:b/>
          <w:sz w:val="22"/>
          <w:u w:val="single"/>
        </w:rPr>
      </w:pPr>
      <w:r>
        <w:rPr>
          <w:rFonts w:cs="Arial"/>
          <w:i/>
          <w:sz w:val="22"/>
        </w:rPr>
        <w:t>Relationships</w:t>
      </w:r>
    </w:p>
    <w:p w14:paraId="5F360C93" w14:textId="77777777" w:rsidR="006F0045" w:rsidRDefault="006F0045" w:rsidP="006F0045">
      <w:pPr>
        <w:spacing w:after="0" w:line="240" w:lineRule="auto"/>
        <w:rPr>
          <w:b/>
          <w:sz w:val="22"/>
          <w:u w:val="single"/>
        </w:rPr>
      </w:pPr>
    </w:p>
    <w:p w14:paraId="378D5F69" w14:textId="77777777" w:rsidR="006F0045" w:rsidRDefault="006F0045" w:rsidP="006F0045">
      <w:pPr>
        <w:rPr>
          <w:sz w:val="22"/>
        </w:rPr>
      </w:pPr>
      <w:r>
        <w:rPr>
          <w:sz w:val="22"/>
        </w:rPr>
        <w:t xml:space="preserve">As part of the </w:t>
      </w:r>
      <w:r>
        <w:rPr>
          <w:i/>
          <w:sz w:val="22"/>
        </w:rPr>
        <w:t xml:space="preserve">A Curriculum </w:t>
      </w:r>
      <w:r>
        <w:rPr>
          <w:rStyle w:val="Emphasis"/>
          <w:rFonts w:cs="Arial"/>
          <w:b w:val="0"/>
          <w:i/>
          <w:sz w:val="22"/>
        </w:rPr>
        <w:t>Framework</w:t>
      </w:r>
      <w:r>
        <w:rPr>
          <w:b/>
          <w:i/>
          <w:sz w:val="22"/>
        </w:rPr>
        <w:t xml:space="preserve"> </w:t>
      </w:r>
      <w:r>
        <w:rPr>
          <w:i/>
          <w:sz w:val="22"/>
        </w:rPr>
        <w:t xml:space="preserve">3–18 for </w:t>
      </w:r>
      <w:r>
        <w:rPr>
          <w:rStyle w:val="Emphasis"/>
          <w:rFonts w:cs="Arial"/>
          <w:b w:val="0"/>
          <w:i/>
          <w:sz w:val="22"/>
        </w:rPr>
        <w:t xml:space="preserve">Aberdeenshire, </w:t>
      </w:r>
      <w:r>
        <w:rPr>
          <w:rStyle w:val="Emphasis"/>
          <w:rFonts w:cs="Arial"/>
          <w:b w:val="0"/>
          <w:sz w:val="22"/>
        </w:rPr>
        <w:t>w</w:t>
      </w:r>
      <w:r>
        <w:rPr>
          <w:sz w:val="22"/>
        </w:rPr>
        <w:t>e have a responsibility to provide a number of entitlements and in Health and Well Being these are:-</w:t>
      </w:r>
    </w:p>
    <w:p w14:paraId="45920A39"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opportunities to pursue a healthy and active </w:t>
      </w:r>
      <w:proofErr w:type="gramStart"/>
      <w:r>
        <w:rPr>
          <w:rFonts w:ascii="Arial" w:hAnsi="Arial" w:cs="Arial"/>
          <w:sz w:val="22"/>
          <w:szCs w:val="22"/>
        </w:rPr>
        <w:t>lifestyle</w:t>
      </w:r>
      <w:proofErr w:type="gramEnd"/>
    </w:p>
    <w:p w14:paraId="0E9F06B3"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continuous and progressive participation in physical activity</w:t>
      </w:r>
    </w:p>
    <w:p w14:paraId="05D0BA47"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opportunities to develop skills for independent living, active citizenship and financial </w:t>
      </w:r>
      <w:proofErr w:type="gramStart"/>
      <w:r>
        <w:rPr>
          <w:rFonts w:ascii="Arial" w:hAnsi="Arial" w:cs="Arial"/>
          <w:sz w:val="22"/>
          <w:szCs w:val="22"/>
        </w:rPr>
        <w:t>capability</w:t>
      </w:r>
      <w:proofErr w:type="gramEnd"/>
    </w:p>
    <w:p w14:paraId="3386E094"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learning opportunities which promote physical, social and emotional </w:t>
      </w:r>
      <w:proofErr w:type="gramStart"/>
      <w:r>
        <w:rPr>
          <w:rFonts w:ascii="Arial" w:hAnsi="Arial" w:cs="Arial"/>
          <w:sz w:val="22"/>
          <w:szCs w:val="22"/>
        </w:rPr>
        <w:t>wellbeing</w:t>
      </w:r>
      <w:proofErr w:type="gramEnd"/>
    </w:p>
    <w:p w14:paraId="58625CBD"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learning opportunities which teach children’s rights and promote respect and responsibility in a variety of new </w:t>
      </w:r>
      <w:proofErr w:type="gramStart"/>
      <w:r>
        <w:rPr>
          <w:rFonts w:ascii="Arial" w:hAnsi="Arial" w:cs="Arial"/>
          <w:sz w:val="22"/>
          <w:szCs w:val="22"/>
        </w:rPr>
        <w:t>situations</w:t>
      </w:r>
      <w:proofErr w:type="gramEnd"/>
    </w:p>
    <w:p w14:paraId="508CA9BB"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opportunities for active involvement in, and contribution to, their local communities and wider global and sustainable issues</w:t>
      </w:r>
    </w:p>
    <w:p w14:paraId="3F585A6D"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opportunities to take part in voluntary work and community </w:t>
      </w:r>
      <w:proofErr w:type="gramStart"/>
      <w:r>
        <w:rPr>
          <w:rFonts w:ascii="Arial" w:hAnsi="Arial" w:cs="Arial"/>
          <w:sz w:val="22"/>
          <w:szCs w:val="22"/>
        </w:rPr>
        <w:t>service</w:t>
      </w:r>
      <w:proofErr w:type="gramEnd"/>
    </w:p>
    <w:p w14:paraId="3B91EC3A" w14:textId="77777777" w:rsidR="006F0045" w:rsidRDefault="006F0045" w:rsidP="006F0045">
      <w:pPr>
        <w:pStyle w:val="Pa10"/>
        <w:numPr>
          <w:ilvl w:val="1"/>
          <w:numId w:val="6"/>
        </w:numPr>
        <w:tabs>
          <w:tab w:val="num" w:pos="1080"/>
        </w:tabs>
        <w:spacing w:before="40" w:after="40"/>
        <w:ind w:left="1080"/>
        <w:rPr>
          <w:rFonts w:ascii="Arial" w:hAnsi="Arial" w:cs="Arial"/>
          <w:sz w:val="22"/>
          <w:szCs w:val="22"/>
        </w:rPr>
      </w:pPr>
      <w:r>
        <w:rPr>
          <w:rFonts w:ascii="Arial" w:hAnsi="Arial" w:cs="Arial"/>
          <w:sz w:val="22"/>
          <w:szCs w:val="22"/>
        </w:rPr>
        <w:t xml:space="preserve">ongoing opportunities to develop </w:t>
      </w:r>
      <w:smartTag w:uri="urn:schemas-microsoft-com:office:smarttags" w:element="PlaceName">
        <w:r>
          <w:rPr>
            <w:rFonts w:ascii="Arial" w:hAnsi="Arial" w:cs="Arial"/>
            <w:sz w:val="22"/>
            <w:szCs w:val="22"/>
          </w:rPr>
          <w:t>Health</w:t>
        </w:r>
      </w:smartTag>
      <w:r>
        <w:rPr>
          <w:rFonts w:ascii="Arial" w:hAnsi="Arial" w:cs="Arial"/>
          <w:sz w:val="22"/>
          <w:szCs w:val="22"/>
        </w:rPr>
        <w:t xml:space="preserve"> </w:t>
      </w:r>
      <w:smartTag w:uri="urn:schemas-microsoft-com:office:smarttags" w:element="PlaceName">
        <w:r>
          <w:rPr>
            <w:rFonts w:ascii="Arial" w:hAnsi="Arial" w:cs="Arial"/>
            <w:sz w:val="22"/>
            <w:szCs w:val="22"/>
          </w:rPr>
          <w:t>Promoting</w:t>
        </w:r>
      </w:smartTag>
      <w:r>
        <w:rPr>
          <w:rFonts w:ascii="Arial" w:hAnsi="Arial" w:cs="Arial"/>
          <w:sz w:val="22"/>
          <w:szCs w:val="22"/>
        </w:rPr>
        <w:t xml:space="preserve"> </w:t>
      </w:r>
      <w:smartTag w:uri="urn:schemas-microsoft-com:office:smarttags" w:element="PlaceType">
        <w:r>
          <w:rPr>
            <w:rFonts w:ascii="Arial" w:hAnsi="Arial" w:cs="Arial"/>
            <w:sz w:val="22"/>
            <w:szCs w:val="22"/>
          </w:rPr>
          <w:t>Schools</w:t>
        </w:r>
      </w:smartTag>
      <w:r>
        <w:rPr>
          <w:rFonts w:ascii="Arial" w:hAnsi="Arial" w:cs="Arial"/>
          <w:sz w:val="22"/>
          <w:szCs w:val="22"/>
        </w:rPr>
        <w:t xml:space="preserve">, </w:t>
      </w:r>
      <w:smartTag w:uri="urn:schemas-microsoft-com:office:smarttags" w:element="PlaceName">
        <w:r>
          <w:rPr>
            <w:rFonts w:ascii="Arial" w:hAnsi="Arial" w:cs="Arial"/>
            <w:sz w:val="22"/>
            <w:szCs w:val="22"/>
          </w:rPr>
          <w:t>ECO</w:t>
        </w:r>
      </w:smartTag>
      <w:r>
        <w:rPr>
          <w:rFonts w:ascii="Arial" w:hAnsi="Arial" w:cs="Arial"/>
          <w:sz w:val="22"/>
          <w:szCs w:val="22"/>
        </w:rPr>
        <w:t xml:space="preserve"> Schools and Rights Respecting Schools Initiatives. </w:t>
      </w:r>
    </w:p>
    <w:p w14:paraId="682044BC" w14:textId="77777777" w:rsidR="006F0045" w:rsidRDefault="006F0045" w:rsidP="006F0045">
      <w:pPr>
        <w:spacing w:after="0" w:line="360" w:lineRule="auto"/>
        <w:rPr>
          <w:rFonts w:cs="Arial"/>
          <w:b/>
          <w:sz w:val="8"/>
          <w:szCs w:val="8"/>
        </w:rPr>
      </w:pPr>
    </w:p>
    <w:p w14:paraId="38F9CE11" w14:textId="77777777" w:rsidR="006F0045" w:rsidRDefault="006F0045" w:rsidP="006F0045">
      <w:pPr>
        <w:spacing w:after="0" w:line="360" w:lineRule="auto"/>
        <w:rPr>
          <w:rFonts w:cs="Arial"/>
          <w:b/>
          <w:sz w:val="22"/>
          <w:u w:val="single"/>
        </w:rPr>
      </w:pPr>
      <w:r>
        <w:rPr>
          <w:rFonts w:cs="Arial"/>
          <w:b/>
          <w:sz w:val="22"/>
        </w:rPr>
        <w:t xml:space="preserve">c)  </w:t>
      </w:r>
      <w:r>
        <w:rPr>
          <w:rFonts w:cs="Arial"/>
          <w:b/>
          <w:sz w:val="22"/>
          <w:u w:val="single"/>
        </w:rPr>
        <w:t>Learning and Teaching</w:t>
      </w:r>
    </w:p>
    <w:p w14:paraId="62633FFC" w14:textId="77777777" w:rsidR="006F0045" w:rsidRDefault="006F0045" w:rsidP="006F0045">
      <w:pPr>
        <w:autoSpaceDE w:val="0"/>
        <w:autoSpaceDN w:val="0"/>
        <w:adjustRightInd w:val="0"/>
        <w:rPr>
          <w:rFonts w:cs="Arial"/>
          <w:i/>
          <w:sz w:val="20"/>
          <w:szCs w:val="20"/>
        </w:rPr>
      </w:pPr>
      <w:r>
        <w:rPr>
          <w:rFonts w:cs="Arial"/>
          <w:i/>
          <w:sz w:val="20"/>
          <w:szCs w:val="20"/>
        </w:rPr>
        <w:lastRenderedPageBreak/>
        <w:t>“Learning through health and wellbeing promotes confidence, independent thinking and positive attitudes and dispositions. Because of this, it is the responsibility of every teacher to contribute to learning and development in this area.”                                                                                                              (Building the Curriculum 1)</w:t>
      </w:r>
    </w:p>
    <w:p w14:paraId="149A9046" w14:textId="77777777" w:rsidR="006F0045" w:rsidRDefault="006F0045" w:rsidP="006F0045">
      <w:pPr>
        <w:spacing w:after="0"/>
        <w:rPr>
          <w:sz w:val="22"/>
        </w:rPr>
      </w:pPr>
      <w:r>
        <w:rPr>
          <w:sz w:val="22"/>
        </w:rPr>
        <w:t>Learning and teaching should also…</w:t>
      </w:r>
    </w:p>
    <w:p w14:paraId="089D8C39" w14:textId="77777777" w:rsidR="006F0045" w:rsidRDefault="006F0045" w:rsidP="006F0045">
      <w:pPr>
        <w:numPr>
          <w:ilvl w:val="0"/>
          <w:numId w:val="7"/>
        </w:numPr>
        <w:spacing w:after="0"/>
        <w:rPr>
          <w:sz w:val="22"/>
        </w:rPr>
      </w:pPr>
      <w:r>
        <w:rPr>
          <w:sz w:val="22"/>
        </w:rPr>
        <w:t>engage with children and young people through consultation</w:t>
      </w:r>
    </w:p>
    <w:p w14:paraId="1F19226D" w14:textId="77777777" w:rsidR="006F0045" w:rsidRDefault="006F0045" w:rsidP="006F0045">
      <w:pPr>
        <w:numPr>
          <w:ilvl w:val="0"/>
          <w:numId w:val="7"/>
        </w:numPr>
        <w:spacing w:after="0"/>
        <w:rPr>
          <w:sz w:val="22"/>
        </w:rPr>
      </w:pPr>
      <w:r>
        <w:rPr>
          <w:sz w:val="22"/>
        </w:rPr>
        <w:t>take account of research and recent successful practice</w:t>
      </w:r>
    </w:p>
    <w:p w14:paraId="224A8086" w14:textId="77777777" w:rsidR="006F0045" w:rsidRDefault="006F0045" w:rsidP="006F0045">
      <w:pPr>
        <w:numPr>
          <w:ilvl w:val="0"/>
          <w:numId w:val="7"/>
        </w:numPr>
        <w:spacing w:after="0"/>
        <w:rPr>
          <w:sz w:val="22"/>
        </w:rPr>
      </w:pPr>
      <w:r>
        <w:rPr>
          <w:sz w:val="22"/>
        </w:rPr>
        <w:t>use diverse and creative approaches including outdoor learning</w:t>
      </w:r>
    </w:p>
    <w:p w14:paraId="1F314EC0" w14:textId="77777777" w:rsidR="006F0045" w:rsidRDefault="006F0045" w:rsidP="006F0045">
      <w:pPr>
        <w:numPr>
          <w:ilvl w:val="0"/>
          <w:numId w:val="7"/>
        </w:numPr>
        <w:spacing w:after="0"/>
        <w:rPr>
          <w:sz w:val="22"/>
        </w:rPr>
      </w:pPr>
      <w:r>
        <w:rPr>
          <w:sz w:val="22"/>
        </w:rPr>
        <w:t>encourage children and young people to act as positive role models</w:t>
      </w:r>
    </w:p>
    <w:p w14:paraId="41A6ECD3" w14:textId="77777777" w:rsidR="006F0045" w:rsidRDefault="006F0045" w:rsidP="006F0045">
      <w:pPr>
        <w:numPr>
          <w:ilvl w:val="0"/>
          <w:numId w:val="7"/>
        </w:numPr>
        <w:spacing w:after="0"/>
        <w:rPr>
          <w:sz w:val="22"/>
        </w:rPr>
      </w:pPr>
      <w:r>
        <w:rPr>
          <w:sz w:val="22"/>
        </w:rPr>
        <w:t>encourage children and young people to commit to a healthy lifestyle</w:t>
      </w:r>
    </w:p>
    <w:p w14:paraId="3BD822A9" w14:textId="77777777" w:rsidR="006F0045" w:rsidRDefault="006F0045" w:rsidP="006F0045">
      <w:pPr>
        <w:numPr>
          <w:ilvl w:val="0"/>
          <w:numId w:val="7"/>
        </w:numPr>
        <w:spacing w:after="0"/>
        <w:rPr>
          <w:sz w:val="22"/>
        </w:rPr>
      </w:pPr>
      <w:r>
        <w:rPr>
          <w:sz w:val="22"/>
        </w:rPr>
        <w:t>help to foster health in families and communities</w:t>
      </w:r>
    </w:p>
    <w:p w14:paraId="6DB67639" w14:textId="77777777" w:rsidR="006F0045" w:rsidRDefault="006F0045" w:rsidP="006F0045">
      <w:pPr>
        <w:numPr>
          <w:ilvl w:val="0"/>
          <w:numId w:val="7"/>
        </w:numPr>
        <w:spacing w:after="0"/>
        <w:rPr>
          <w:sz w:val="22"/>
        </w:rPr>
      </w:pPr>
      <w:r>
        <w:rPr>
          <w:sz w:val="22"/>
        </w:rPr>
        <w:t>enable children and young people  to understand responsibilities of citizenship</w:t>
      </w:r>
    </w:p>
    <w:p w14:paraId="0BE257D4" w14:textId="77777777" w:rsidR="006F0045" w:rsidRDefault="006F0045" w:rsidP="006F0045">
      <w:pPr>
        <w:numPr>
          <w:ilvl w:val="0"/>
          <w:numId w:val="7"/>
        </w:numPr>
        <w:spacing w:after="0"/>
        <w:rPr>
          <w:sz w:val="22"/>
        </w:rPr>
      </w:pPr>
      <w:r>
        <w:rPr>
          <w:sz w:val="22"/>
        </w:rPr>
        <w:t>enable children and young people to work with other professionals to develop enterprise and employability skills.</w:t>
      </w:r>
    </w:p>
    <w:p w14:paraId="055021E2" w14:textId="77777777" w:rsidR="006F0045" w:rsidRDefault="006F0045" w:rsidP="006F0045">
      <w:pPr>
        <w:rPr>
          <w:b/>
          <w:sz w:val="8"/>
          <w:szCs w:val="8"/>
        </w:rPr>
      </w:pPr>
    </w:p>
    <w:p w14:paraId="6E30819D" w14:textId="77777777" w:rsidR="006F0045" w:rsidRDefault="006F0045" w:rsidP="006F0045">
      <w:pPr>
        <w:rPr>
          <w:b/>
          <w:sz w:val="22"/>
          <w:u w:val="single"/>
        </w:rPr>
      </w:pPr>
      <w:r>
        <w:rPr>
          <w:b/>
          <w:sz w:val="22"/>
        </w:rPr>
        <w:t xml:space="preserve">d)  </w:t>
      </w:r>
      <w:r>
        <w:rPr>
          <w:b/>
          <w:sz w:val="22"/>
          <w:u w:val="single"/>
        </w:rPr>
        <w:t>Leadership</w:t>
      </w:r>
    </w:p>
    <w:p w14:paraId="55E94BCF" w14:textId="77777777" w:rsidR="006F0045" w:rsidRDefault="006F0045" w:rsidP="006F0045">
      <w:pPr>
        <w:rPr>
          <w:sz w:val="22"/>
        </w:rPr>
      </w:pPr>
      <w:r>
        <w:rPr>
          <w:sz w:val="22"/>
        </w:rPr>
        <w:t xml:space="preserve">      At Cultercullen Primary Leadership will...</w:t>
      </w:r>
    </w:p>
    <w:p w14:paraId="720E3410" w14:textId="77777777" w:rsidR="006F0045" w:rsidRDefault="006F0045" w:rsidP="006F0045">
      <w:pPr>
        <w:numPr>
          <w:ilvl w:val="0"/>
          <w:numId w:val="8"/>
        </w:numPr>
        <w:spacing w:after="0" w:line="240" w:lineRule="auto"/>
        <w:rPr>
          <w:rFonts w:cs="Arial"/>
          <w:sz w:val="22"/>
        </w:rPr>
      </w:pPr>
      <w:r>
        <w:rPr>
          <w:rFonts w:cs="Arial"/>
          <w:sz w:val="22"/>
        </w:rPr>
        <w:t>establish a shared vision of health and wellbeing for all</w:t>
      </w:r>
    </w:p>
    <w:p w14:paraId="25F05149" w14:textId="77777777" w:rsidR="006F0045" w:rsidRDefault="006F0045" w:rsidP="006F0045">
      <w:pPr>
        <w:numPr>
          <w:ilvl w:val="0"/>
          <w:numId w:val="8"/>
        </w:numPr>
        <w:spacing w:after="0" w:line="240" w:lineRule="auto"/>
        <w:rPr>
          <w:rFonts w:cs="Arial"/>
          <w:sz w:val="22"/>
        </w:rPr>
      </w:pPr>
      <w:r>
        <w:rPr>
          <w:rFonts w:cs="Arial"/>
          <w:sz w:val="22"/>
        </w:rPr>
        <w:t>be open, collaborative and responsive</w:t>
      </w:r>
    </w:p>
    <w:p w14:paraId="0F6B2095" w14:textId="77777777" w:rsidR="006F0045" w:rsidRDefault="006F0045" w:rsidP="006F0045">
      <w:pPr>
        <w:numPr>
          <w:ilvl w:val="0"/>
          <w:numId w:val="8"/>
        </w:numPr>
        <w:spacing w:after="0" w:line="240" w:lineRule="auto"/>
        <w:rPr>
          <w:rFonts w:cs="Arial"/>
          <w:sz w:val="22"/>
        </w:rPr>
      </w:pPr>
      <w:r>
        <w:rPr>
          <w:rFonts w:cs="Arial"/>
          <w:sz w:val="22"/>
        </w:rPr>
        <w:t>engage and work with parents and carers and all stakeholders to provide children and young people with coherent and positive experiences which promote and protect their health</w:t>
      </w:r>
    </w:p>
    <w:p w14:paraId="1BCDBD69" w14:textId="77777777" w:rsidR="006F0045" w:rsidRDefault="006F0045" w:rsidP="006F0045">
      <w:pPr>
        <w:numPr>
          <w:ilvl w:val="0"/>
          <w:numId w:val="8"/>
        </w:numPr>
        <w:spacing w:after="0" w:line="240" w:lineRule="auto"/>
        <w:rPr>
          <w:rFonts w:cs="Arial"/>
          <w:sz w:val="22"/>
        </w:rPr>
      </w:pPr>
      <w:r>
        <w:rPr>
          <w:rFonts w:cs="Arial"/>
          <w:sz w:val="22"/>
        </w:rPr>
        <w:t>promote the health of all within the school community and develop arrangements to support their mental, social, emotional and physical wellbeing</w:t>
      </w:r>
    </w:p>
    <w:p w14:paraId="3EE83159" w14:textId="77777777" w:rsidR="006F0045" w:rsidRDefault="006F0045" w:rsidP="006F0045">
      <w:pPr>
        <w:numPr>
          <w:ilvl w:val="0"/>
          <w:numId w:val="8"/>
        </w:numPr>
        <w:spacing w:after="0" w:line="240" w:lineRule="auto"/>
        <w:rPr>
          <w:rFonts w:cs="Arial"/>
          <w:sz w:val="22"/>
        </w:rPr>
      </w:pPr>
      <w:r>
        <w:rPr>
          <w:rFonts w:cs="Arial"/>
          <w:sz w:val="22"/>
        </w:rPr>
        <w:t>respond sensitively and appropriately if a critical incident takes place within the school community, and has contingency plans in place to enable this to happen.</w:t>
      </w:r>
    </w:p>
    <w:p w14:paraId="6CB9F2C1" w14:textId="77777777" w:rsidR="006F0045" w:rsidRDefault="006F0045" w:rsidP="006F0045">
      <w:pPr>
        <w:rPr>
          <w:b/>
          <w:sz w:val="22"/>
          <w:u w:val="single"/>
        </w:rPr>
      </w:pPr>
    </w:p>
    <w:p w14:paraId="34A2C4A2" w14:textId="77777777" w:rsidR="006F0045" w:rsidRDefault="006F0045" w:rsidP="006F0045">
      <w:pPr>
        <w:rPr>
          <w:b/>
          <w:sz w:val="22"/>
          <w:u w:val="single"/>
        </w:rPr>
      </w:pPr>
      <w:r>
        <w:rPr>
          <w:b/>
          <w:sz w:val="22"/>
        </w:rPr>
        <w:t xml:space="preserve">e)  </w:t>
      </w:r>
      <w:r>
        <w:rPr>
          <w:b/>
          <w:sz w:val="22"/>
          <w:u w:val="single"/>
        </w:rPr>
        <w:t>Partnership Working</w:t>
      </w:r>
    </w:p>
    <w:p w14:paraId="635E51B1" w14:textId="77777777" w:rsidR="006F0045" w:rsidRDefault="006F0045" w:rsidP="006F0045">
      <w:pPr>
        <w:rPr>
          <w:sz w:val="22"/>
        </w:rPr>
      </w:pPr>
      <w:r>
        <w:rPr>
          <w:sz w:val="22"/>
        </w:rPr>
        <w:t>Cultercullen Primary have a strong commitment to partnership working and collective responsibility that actively involves and reflects the views of pupils, staff, parents, the wider community and key agencies.</w:t>
      </w:r>
    </w:p>
    <w:p w14:paraId="3470E126" w14:textId="77777777" w:rsidR="006F0045" w:rsidRDefault="006F0045" w:rsidP="006F0045">
      <w:pPr>
        <w:rPr>
          <w:sz w:val="22"/>
        </w:rPr>
      </w:pPr>
      <w:r>
        <w:rPr>
          <w:sz w:val="22"/>
        </w:rPr>
        <w:t>We do this by…</w:t>
      </w:r>
    </w:p>
    <w:p w14:paraId="697A2D38" w14:textId="77777777" w:rsidR="006F0045" w:rsidRDefault="006F0045" w:rsidP="006F0045">
      <w:pPr>
        <w:numPr>
          <w:ilvl w:val="0"/>
          <w:numId w:val="9"/>
        </w:numPr>
        <w:spacing w:after="0"/>
        <w:rPr>
          <w:sz w:val="22"/>
          <w:u w:val="single"/>
        </w:rPr>
      </w:pPr>
      <w:r>
        <w:rPr>
          <w:sz w:val="22"/>
        </w:rPr>
        <w:t>engaging the active support of parents and carers through:</w:t>
      </w:r>
    </w:p>
    <w:p w14:paraId="0F25A2F3" w14:textId="77777777" w:rsidR="006F0045" w:rsidRDefault="006F0045" w:rsidP="006F0045">
      <w:pPr>
        <w:numPr>
          <w:ilvl w:val="0"/>
          <w:numId w:val="10"/>
        </w:numPr>
        <w:spacing w:after="0"/>
        <w:rPr>
          <w:sz w:val="22"/>
        </w:rPr>
      </w:pPr>
      <w:r>
        <w:rPr>
          <w:sz w:val="22"/>
        </w:rPr>
        <w:t>Working with our Parent Council</w:t>
      </w:r>
    </w:p>
    <w:p w14:paraId="31E90371" w14:textId="77777777" w:rsidR="006F0045" w:rsidRDefault="006F0045" w:rsidP="006F0045">
      <w:pPr>
        <w:numPr>
          <w:ilvl w:val="0"/>
          <w:numId w:val="10"/>
        </w:numPr>
        <w:spacing w:after="0"/>
        <w:rPr>
          <w:sz w:val="22"/>
        </w:rPr>
      </w:pPr>
      <w:r>
        <w:rPr>
          <w:sz w:val="22"/>
        </w:rPr>
        <w:t>Parental Workshops</w:t>
      </w:r>
    </w:p>
    <w:p w14:paraId="5335E49C" w14:textId="77777777" w:rsidR="006F0045" w:rsidRDefault="006F0045" w:rsidP="006F0045">
      <w:pPr>
        <w:numPr>
          <w:ilvl w:val="0"/>
          <w:numId w:val="10"/>
        </w:numPr>
        <w:spacing w:after="0"/>
        <w:rPr>
          <w:sz w:val="22"/>
        </w:rPr>
      </w:pPr>
      <w:r>
        <w:rPr>
          <w:sz w:val="22"/>
        </w:rPr>
        <w:t>Open Afternoon</w:t>
      </w:r>
    </w:p>
    <w:p w14:paraId="5590175A" w14:textId="77777777" w:rsidR="006F0045" w:rsidRDefault="006F0045" w:rsidP="006F0045">
      <w:pPr>
        <w:numPr>
          <w:ilvl w:val="0"/>
          <w:numId w:val="10"/>
        </w:numPr>
        <w:spacing w:after="0"/>
        <w:rPr>
          <w:sz w:val="22"/>
        </w:rPr>
      </w:pPr>
      <w:r>
        <w:rPr>
          <w:sz w:val="22"/>
        </w:rPr>
        <w:t>Profiles</w:t>
      </w:r>
    </w:p>
    <w:p w14:paraId="13DCBA01" w14:textId="77777777" w:rsidR="006F0045" w:rsidRDefault="006F0045" w:rsidP="006F0045">
      <w:pPr>
        <w:numPr>
          <w:ilvl w:val="0"/>
          <w:numId w:val="9"/>
        </w:numPr>
        <w:spacing w:after="0"/>
        <w:rPr>
          <w:sz w:val="22"/>
          <w:u w:val="single"/>
        </w:rPr>
      </w:pPr>
      <w:r>
        <w:rPr>
          <w:sz w:val="22"/>
        </w:rPr>
        <w:t xml:space="preserve">reinforcing work across transitions </w:t>
      </w:r>
    </w:p>
    <w:p w14:paraId="15D877D5" w14:textId="77777777" w:rsidR="006F0045" w:rsidRDefault="006F0045" w:rsidP="006F0045">
      <w:pPr>
        <w:numPr>
          <w:ilvl w:val="0"/>
          <w:numId w:val="11"/>
        </w:numPr>
        <w:spacing w:after="0"/>
        <w:rPr>
          <w:sz w:val="22"/>
        </w:rPr>
      </w:pPr>
      <w:r>
        <w:rPr>
          <w:sz w:val="22"/>
        </w:rPr>
        <w:t xml:space="preserve">P7/Meldrum Academy </w:t>
      </w:r>
    </w:p>
    <w:p w14:paraId="2C79D416" w14:textId="77777777" w:rsidR="006F0045" w:rsidRDefault="006F0045" w:rsidP="006F0045">
      <w:pPr>
        <w:numPr>
          <w:ilvl w:val="0"/>
          <w:numId w:val="11"/>
        </w:numPr>
        <w:spacing w:after="0"/>
        <w:rPr>
          <w:sz w:val="22"/>
        </w:rPr>
      </w:pPr>
      <w:r>
        <w:rPr>
          <w:sz w:val="22"/>
        </w:rPr>
        <w:t>Playgroup/School</w:t>
      </w:r>
    </w:p>
    <w:p w14:paraId="58CA2230" w14:textId="77777777" w:rsidR="006F0045" w:rsidRDefault="006F0045" w:rsidP="006F0045">
      <w:pPr>
        <w:numPr>
          <w:ilvl w:val="0"/>
          <w:numId w:val="11"/>
        </w:numPr>
        <w:spacing w:after="0"/>
        <w:rPr>
          <w:sz w:val="22"/>
        </w:rPr>
      </w:pPr>
      <w:r>
        <w:rPr>
          <w:sz w:val="22"/>
        </w:rPr>
        <w:t>P1/2 to P3/4 to P5-7</w:t>
      </w:r>
    </w:p>
    <w:p w14:paraId="5D8E6F3E" w14:textId="77777777" w:rsidR="006F0045" w:rsidRDefault="006F0045" w:rsidP="006F0045">
      <w:pPr>
        <w:numPr>
          <w:ilvl w:val="0"/>
          <w:numId w:val="9"/>
        </w:numPr>
        <w:spacing w:after="0"/>
        <w:rPr>
          <w:sz w:val="22"/>
          <w:u w:val="single"/>
        </w:rPr>
      </w:pPr>
      <w:r>
        <w:rPr>
          <w:sz w:val="22"/>
        </w:rPr>
        <w:t>cluster planning across sectors</w:t>
      </w:r>
    </w:p>
    <w:p w14:paraId="3C4E7544" w14:textId="77777777" w:rsidR="006F0045" w:rsidRDefault="006F0045" w:rsidP="006F0045">
      <w:pPr>
        <w:numPr>
          <w:ilvl w:val="0"/>
          <w:numId w:val="12"/>
        </w:numPr>
        <w:spacing w:after="0"/>
        <w:rPr>
          <w:sz w:val="22"/>
        </w:rPr>
      </w:pPr>
      <w:r>
        <w:rPr>
          <w:sz w:val="22"/>
        </w:rPr>
        <w:t>Social Studies Planners</w:t>
      </w:r>
    </w:p>
    <w:p w14:paraId="28F58014" w14:textId="77777777" w:rsidR="006F0045" w:rsidRDefault="006F0045" w:rsidP="006F0045">
      <w:pPr>
        <w:numPr>
          <w:ilvl w:val="0"/>
          <w:numId w:val="12"/>
        </w:numPr>
        <w:spacing w:after="0"/>
        <w:rPr>
          <w:sz w:val="22"/>
        </w:rPr>
      </w:pPr>
      <w:r>
        <w:rPr>
          <w:sz w:val="22"/>
        </w:rPr>
        <w:lastRenderedPageBreak/>
        <w:t>Numeracy Planners</w:t>
      </w:r>
    </w:p>
    <w:p w14:paraId="6D3F58F4" w14:textId="77777777" w:rsidR="006F0045" w:rsidRDefault="006F0045" w:rsidP="006F0045">
      <w:pPr>
        <w:numPr>
          <w:ilvl w:val="0"/>
          <w:numId w:val="9"/>
        </w:numPr>
        <w:spacing w:after="0"/>
        <w:rPr>
          <w:sz w:val="22"/>
          <w:u w:val="single"/>
        </w:rPr>
      </w:pPr>
      <w:r>
        <w:rPr>
          <w:sz w:val="22"/>
        </w:rPr>
        <w:t>maximising the contributions of the wider community</w:t>
      </w:r>
    </w:p>
    <w:p w14:paraId="324472BE" w14:textId="77777777" w:rsidR="006F0045" w:rsidRDefault="006F0045" w:rsidP="006F0045">
      <w:pPr>
        <w:numPr>
          <w:ilvl w:val="0"/>
          <w:numId w:val="9"/>
        </w:numPr>
        <w:spacing w:after="0"/>
        <w:rPr>
          <w:sz w:val="22"/>
          <w:u w:val="single"/>
        </w:rPr>
      </w:pPr>
      <w:r>
        <w:rPr>
          <w:sz w:val="22"/>
        </w:rPr>
        <w:t>drawing upon special expertise</w:t>
      </w:r>
    </w:p>
    <w:p w14:paraId="06F29E4C" w14:textId="77777777" w:rsidR="006F0045" w:rsidRDefault="006F0045" w:rsidP="006F0045">
      <w:pPr>
        <w:numPr>
          <w:ilvl w:val="0"/>
          <w:numId w:val="9"/>
        </w:numPr>
        <w:spacing w:after="0"/>
        <w:rPr>
          <w:sz w:val="22"/>
        </w:rPr>
      </w:pPr>
      <w:r>
        <w:rPr>
          <w:sz w:val="22"/>
        </w:rPr>
        <w:t>ensuring that all contributions come together in ways which ensure coherence and progression.</w:t>
      </w:r>
    </w:p>
    <w:p w14:paraId="24AF70B9" w14:textId="77777777" w:rsidR="006F0045" w:rsidRDefault="006F0045" w:rsidP="006F0045">
      <w:pPr>
        <w:spacing w:after="0"/>
        <w:rPr>
          <w:b/>
          <w:sz w:val="32"/>
          <w:szCs w:val="32"/>
        </w:rPr>
      </w:pPr>
      <w:r>
        <w:rPr>
          <w:b/>
          <w:sz w:val="32"/>
          <w:szCs w:val="32"/>
        </w:rPr>
        <w:br w:type="page"/>
      </w:r>
    </w:p>
    <w:p w14:paraId="79843C00" w14:textId="365B7ED3" w:rsidR="006F0045" w:rsidRDefault="006F0045" w:rsidP="006F0045">
      <w:pPr>
        <w:spacing w:after="0" w:line="240" w:lineRule="auto"/>
        <w:rPr>
          <w:rFonts w:cs="Arial"/>
          <w:sz w:val="22"/>
        </w:rPr>
      </w:pPr>
      <w:r>
        <w:rPr>
          <w:noProof/>
        </w:rPr>
        <w:lastRenderedPageBreak/>
        <mc:AlternateContent>
          <mc:Choice Requires="wps">
            <w:drawing>
              <wp:anchor distT="0" distB="0" distL="114300" distR="114300" simplePos="0" relativeHeight="251657728" behindDoc="0" locked="0" layoutInCell="1" allowOverlap="1" wp14:anchorId="449EE31C" wp14:editId="5DE50772">
                <wp:simplePos x="0" y="0"/>
                <wp:positionH relativeFrom="column">
                  <wp:posOffset>0</wp:posOffset>
                </wp:positionH>
                <wp:positionV relativeFrom="paragraph">
                  <wp:posOffset>-476250</wp:posOffset>
                </wp:positionV>
                <wp:extent cx="1440180" cy="330200"/>
                <wp:effectExtent l="0" t="76200" r="7429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302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4C33512" w14:textId="77777777" w:rsidR="006F0045" w:rsidRDefault="006F0045" w:rsidP="006F0045">
                            <w:pPr>
                              <w:jc w:val="center"/>
                              <w:rPr>
                                <w:b/>
                                <w:color w:val="FFFFFF"/>
                                <w:sz w:val="22"/>
                              </w:rPr>
                            </w:pPr>
                            <w:r>
                              <w:rPr>
                                <w:b/>
                                <w:color w:val="FFFFFF"/>
                                <w:sz w:val="22"/>
                              </w:rPr>
                              <w:t>PLANNING</w:t>
                            </w:r>
                          </w:p>
                          <w:p w14:paraId="7FD7FB3B"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EE31C" id="Text Box 6" o:spid="_x0000_s1030" type="#_x0000_t202" style="position:absolute;margin-left:0;margin-top:-37.5pt;width:113.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" fillcolor="#548dd4" stroked="f">
                <v:shadow on="t" opacity=".5" offset="6pt,-6pt"/>
                <v:textbox>
                  <w:txbxContent>
                    <w:p w14:paraId="74C33512" w14:textId="77777777" w:rsidR="006F0045" w:rsidRDefault="006F0045" w:rsidP="006F0045">
                      <w:pPr>
                        <w:jc w:val="center"/>
                        <w:rPr>
                          <w:b/>
                          <w:color w:val="FFFFFF"/>
                          <w:sz w:val="22"/>
                        </w:rPr>
                      </w:pPr>
                      <w:r>
                        <w:rPr>
                          <w:b/>
                          <w:color w:val="FFFFFF"/>
                          <w:sz w:val="22"/>
                        </w:rPr>
                        <w:t>PLANNING</w:t>
                      </w:r>
                    </w:p>
                    <w:p w14:paraId="7FD7FB3B" w14:textId="77777777" w:rsidR="006F0045" w:rsidRDefault="006F0045" w:rsidP="006F0045">
                      <w:pPr>
                        <w:rPr>
                          <w:b/>
                          <w:color w:val="FFFFFF"/>
                          <w:sz w:val="22"/>
                        </w:rPr>
                      </w:pPr>
                    </w:p>
                  </w:txbxContent>
                </v:textbox>
              </v:shape>
            </w:pict>
          </mc:Fallback>
        </mc:AlternateContent>
      </w:r>
      <w:r>
        <w:rPr>
          <w:rFonts w:cs="Arial"/>
          <w:sz w:val="22"/>
        </w:rPr>
        <w:t xml:space="preserve">Progression and development in many aspects of health and wellbeing will depend upon the stage of growth, development and maturity of the individual, upon social issues and upon the community context. </w:t>
      </w:r>
      <w:r>
        <w:rPr>
          <w:rFonts w:cs="Arial"/>
          <w:sz w:val="22"/>
        </w:rPr>
        <w:br/>
        <w:t xml:space="preserve">Teachers and other practitioners in planning together will take account of these factors, ensuring that experiences are relevant and realistic for the child or young person in his or her circumstances. </w:t>
      </w:r>
    </w:p>
    <w:p w14:paraId="60FEC130" w14:textId="77777777" w:rsidR="006F0045" w:rsidRDefault="006F0045" w:rsidP="006F0045">
      <w:pPr>
        <w:spacing w:after="0" w:line="240" w:lineRule="auto"/>
        <w:rPr>
          <w:rFonts w:cs="Arial"/>
          <w:sz w:val="22"/>
        </w:rPr>
      </w:pPr>
    </w:p>
    <w:p w14:paraId="28462B93" w14:textId="77777777" w:rsidR="006F0045" w:rsidRDefault="006F0045" w:rsidP="006F0045">
      <w:pPr>
        <w:numPr>
          <w:ilvl w:val="0"/>
          <w:numId w:val="13"/>
        </w:numPr>
        <w:spacing w:after="0" w:line="240" w:lineRule="auto"/>
        <w:rPr>
          <w:rFonts w:cs="Arial"/>
          <w:sz w:val="22"/>
        </w:rPr>
      </w:pPr>
      <w:r>
        <w:rPr>
          <w:rFonts w:cs="Arial"/>
          <w:sz w:val="22"/>
        </w:rPr>
        <w:t>Within the experiences and outcomes which span more than one level, careful planning is required to ensure appropriate breadth, progression and pace.</w:t>
      </w:r>
    </w:p>
    <w:p w14:paraId="270277C7" w14:textId="77777777" w:rsidR="006F0045" w:rsidRDefault="006F0045" w:rsidP="006F0045">
      <w:pPr>
        <w:numPr>
          <w:ilvl w:val="0"/>
          <w:numId w:val="13"/>
        </w:numPr>
        <w:spacing w:after="0" w:line="240" w:lineRule="auto"/>
        <w:rPr>
          <w:rFonts w:cs="Arial"/>
          <w:sz w:val="22"/>
        </w:rPr>
      </w:pPr>
      <w:r>
        <w:rPr>
          <w:rFonts w:cs="Arial"/>
          <w:sz w:val="22"/>
        </w:rPr>
        <w:t xml:space="preserve">Teachers and other practitioners will decide when and how the experiences and outcomes are introduced. </w:t>
      </w:r>
    </w:p>
    <w:p w14:paraId="24B9CAD0" w14:textId="77777777" w:rsidR="006F0045" w:rsidRDefault="006F0045" w:rsidP="006F0045">
      <w:pPr>
        <w:numPr>
          <w:ilvl w:val="0"/>
          <w:numId w:val="13"/>
        </w:numPr>
        <w:spacing w:after="0" w:line="240" w:lineRule="auto"/>
        <w:rPr>
          <w:rFonts w:cs="Arial"/>
          <w:sz w:val="22"/>
        </w:rPr>
      </w:pPr>
      <w:r>
        <w:rPr>
          <w:rFonts w:cs="Arial"/>
          <w:sz w:val="22"/>
        </w:rPr>
        <w:t xml:space="preserve">Teachers and other practitioners will plan and present learning in ways that enable learners to see that knowledge, skills and attitudes are closely linked. </w:t>
      </w:r>
    </w:p>
    <w:p w14:paraId="06A645EA" w14:textId="77777777" w:rsidR="006F0045" w:rsidRDefault="006F0045" w:rsidP="006F0045">
      <w:pPr>
        <w:numPr>
          <w:ilvl w:val="0"/>
          <w:numId w:val="14"/>
        </w:numPr>
        <w:spacing w:after="0" w:line="240" w:lineRule="auto"/>
        <w:rPr>
          <w:rFonts w:cs="Arial"/>
          <w:sz w:val="22"/>
        </w:rPr>
      </w:pPr>
      <w:r>
        <w:rPr>
          <w:rFonts w:cs="Arial"/>
          <w:sz w:val="22"/>
        </w:rPr>
        <w:t xml:space="preserve">Teachers should make use of the planning grids, developed by the Cluster Health and Wellbeing learning team, as a </w:t>
      </w:r>
      <w:r>
        <w:rPr>
          <w:rFonts w:cs="Arial"/>
          <w:b/>
          <w:i/>
          <w:sz w:val="22"/>
        </w:rPr>
        <w:t>support tool.</w:t>
      </w:r>
      <w:r>
        <w:rPr>
          <w:rFonts w:cs="Arial"/>
          <w:sz w:val="22"/>
        </w:rPr>
        <w:t xml:space="preserve">  </w:t>
      </w:r>
    </w:p>
    <w:p w14:paraId="33D4C5E6" w14:textId="77777777" w:rsidR="006F0045" w:rsidRDefault="006F0045" w:rsidP="006F0045">
      <w:pPr>
        <w:numPr>
          <w:ilvl w:val="0"/>
          <w:numId w:val="14"/>
        </w:numPr>
        <w:spacing w:after="0" w:line="240" w:lineRule="auto"/>
        <w:rPr>
          <w:rFonts w:cs="Arial"/>
          <w:sz w:val="22"/>
        </w:rPr>
      </w:pPr>
      <w:r>
        <w:rPr>
          <w:rFonts w:cs="Arial"/>
          <w:sz w:val="22"/>
        </w:rPr>
        <w:t xml:space="preserve">Additional curricular planning is also required in an appropriate format to support </w:t>
      </w:r>
      <w:r>
        <w:rPr>
          <w:rFonts w:cs="Arial"/>
          <w:b/>
          <w:sz w:val="22"/>
        </w:rPr>
        <w:t>interdisciplinary projects</w:t>
      </w:r>
      <w:r>
        <w:rPr>
          <w:rFonts w:cs="Arial"/>
          <w:sz w:val="22"/>
        </w:rPr>
        <w:t xml:space="preserve"> and </w:t>
      </w:r>
      <w:r>
        <w:rPr>
          <w:rFonts w:cs="Arial"/>
          <w:b/>
          <w:sz w:val="22"/>
        </w:rPr>
        <w:t>capacity building courses</w:t>
      </w:r>
      <w:r>
        <w:rPr>
          <w:rFonts w:cs="Arial"/>
          <w:sz w:val="22"/>
        </w:rPr>
        <w:t xml:space="preserve"> (CBCs).</w:t>
      </w:r>
    </w:p>
    <w:p w14:paraId="04B8E29F" w14:textId="77777777" w:rsidR="006F0045" w:rsidRDefault="006F0045" w:rsidP="006F0045">
      <w:pPr>
        <w:numPr>
          <w:ilvl w:val="0"/>
          <w:numId w:val="14"/>
        </w:numPr>
        <w:spacing w:after="0" w:line="240" w:lineRule="auto"/>
        <w:rPr>
          <w:rFonts w:cs="Arial"/>
          <w:sz w:val="22"/>
        </w:rPr>
      </w:pPr>
      <w:r>
        <w:rPr>
          <w:rFonts w:cs="Arial"/>
          <w:sz w:val="22"/>
        </w:rPr>
        <w:t xml:space="preserve">School staff and partner agencies will plan health and wellbeing programmes which take account of local needs and are innovative, use relevant learning contexts and ensure coherence and progression. </w:t>
      </w:r>
    </w:p>
    <w:p w14:paraId="43DAADFA" w14:textId="77777777" w:rsidR="006F0045" w:rsidRDefault="006F0045" w:rsidP="006F0045">
      <w:pPr>
        <w:spacing w:after="0" w:line="240" w:lineRule="auto"/>
        <w:rPr>
          <w:rFonts w:cs="Arial"/>
          <w:sz w:val="22"/>
        </w:rPr>
      </w:pPr>
    </w:p>
    <w:p w14:paraId="37511CD9" w14:textId="77777777" w:rsidR="006F0045" w:rsidRDefault="006F0045" w:rsidP="006F0045">
      <w:pPr>
        <w:spacing w:after="0" w:line="240" w:lineRule="auto"/>
        <w:rPr>
          <w:rFonts w:cs="Arial"/>
          <w:sz w:val="22"/>
        </w:rPr>
      </w:pPr>
      <w:r>
        <w:rPr>
          <w:rFonts w:cs="Arial"/>
          <w:sz w:val="22"/>
        </w:rPr>
        <w:t>It is important that all aspects of health and wellbeing, including events, are planned as part of a whole school strategy, to ensure that they have sustained impact.</w:t>
      </w:r>
    </w:p>
    <w:p w14:paraId="3DCC802E" w14:textId="77777777" w:rsidR="006F0045" w:rsidRDefault="006F0045" w:rsidP="006F0045">
      <w:pPr>
        <w:spacing w:after="0" w:line="240" w:lineRule="auto"/>
        <w:rPr>
          <w:rFonts w:cs="Arial"/>
          <w:sz w:val="22"/>
        </w:rPr>
      </w:pPr>
      <w:r>
        <w:rPr>
          <w:rFonts w:cs="Arial"/>
          <w:sz w:val="22"/>
        </w:rPr>
        <w:t>At Cultercullen Primary</w:t>
      </w:r>
      <w:r>
        <w:rPr>
          <w:rFonts w:cs="Arial"/>
          <w:b/>
          <w:i/>
          <w:sz w:val="22"/>
        </w:rPr>
        <w:t>,</w:t>
      </w:r>
      <w:r>
        <w:rPr>
          <w:rFonts w:cs="Arial"/>
          <w:sz w:val="22"/>
        </w:rPr>
        <w:t xml:space="preserve"> we offer children and young people opportunities to apply their knowledge and skills in complex, demanding and unfamiliar learning or social contexts.</w:t>
      </w:r>
    </w:p>
    <w:p w14:paraId="695E4C42" w14:textId="798D81B3" w:rsidR="006F0045" w:rsidRDefault="006F0045" w:rsidP="006F0045">
      <w:pPr>
        <w:spacing w:after="240"/>
        <w:rPr>
          <w:rFonts w:cs="Arial"/>
          <w:sz w:val="20"/>
          <w:szCs w:val="20"/>
        </w:rPr>
      </w:pPr>
      <w:r>
        <w:rPr>
          <w:noProof/>
        </w:rPr>
        <mc:AlternateContent>
          <mc:Choice Requires="wps">
            <w:drawing>
              <wp:anchor distT="0" distB="0" distL="114300" distR="114300" simplePos="0" relativeHeight="251658752" behindDoc="0" locked="0" layoutInCell="1" allowOverlap="1" wp14:anchorId="1E7B8257" wp14:editId="138BE99A">
                <wp:simplePos x="0" y="0"/>
                <wp:positionH relativeFrom="column">
                  <wp:posOffset>0</wp:posOffset>
                </wp:positionH>
                <wp:positionV relativeFrom="paragraph">
                  <wp:posOffset>184785</wp:posOffset>
                </wp:positionV>
                <wp:extent cx="1371600" cy="457200"/>
                <wp:effectExtent l="0" t="80010" r="762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99C7011" w14:textId="77777777" w:rsidR="006F0045" w:rsidRDefault="006F0045" w:rsidP="006F0045">
                            <w:pPr>
                              <w:jc w:val="center"/>
                              <w:rPr>
                                <w:b/>
                                <w:color w:val="FFFFFF"/>
                                <w:sz w:val="4"/>
                                <w:szCs w:val="4"/>
                              </w:rPr>
                            </w:pPr>
                          </w:p>
                          <w:p w14:paraId="11840C5A" w14:textId="77777777" w:rsidR="006F0045" w:rsidRDefault="006F0045" w:rsidP="006F0045">
                            <w:pPr>
                              <w:jc w:val="center"/>
                              <w:rPr>
                                <w:b/>
                                <w:color w:val="FFFFFF"/>
                                <w:sz w:val="22"/>
                              </w:rPr>
                            </w:pPr>
                            <w:r>
                              <w:rPr>
                                <w:b/>
                                <w:color w:val="FFFFFF"/>
                                <w:sz w:val="22"/>
                              </w:rPr>
                              <w:t>ASSESSMENT</w:t>
                            </w:r>
                          </w:p>
                          <w:p w14:paraId="11DA99D0"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B8257" id="Text Box 5" o:spid="_x0000_s1031" type="#_x0000_t202" style="position:absolute;margin-left:0;margin-top:14.5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" fillcolor="#548dd4" stroked="f">
                <v:shadow on="t" opacity=".5" offset="6pt,-6pt"/>
                <v:textbox>
                  <w:txbxContent>
                    <w:p w14:paraId="499C7011" w14:textId="77777777" w:rsidR="006F0045" w:rsidRDefault="006F0045" w:rsidP="006F0045">
                      <w:pPr>
                        <w:jc w:val="center"/>
                        <w:rPr>
                          <w:b/>
                          <w:color w:val="FFFFFF"/>
                          <w:sz w:val="4"/>
                          <w:szCs w:val="4"/>
                        </w:rPr>
                      </w:pPr>
                    </w:p>
                    <w:p w14:paraId="11840C5A" w14:textId="77777777" w:rsidR="006F0045" w:rsidRDefault="006F0045" w:rsidP="006F0045">
                      <w:pPr>
                        <w:jc w:val="center"/>
                        <w:rPr>
                          <w:b/>
                          <w:color w:val="FFFFFF"/>
                          <w:sz w:val="22"/>
                        </w:rPr>
                      </w:pPr>
                      <w:r>
                        <w:rPr>
                          <w:b/>
                          <w:color w:val="FFFFFF"/>
                          <w:sz w:val="22"/>
                        </w:rPr>
                        <w:t>ASSESSMENT</w:t>
                      </w:r>
                    </w:p>
                    <w:p w14:paraId="11DA99D0" w14:textId="77777777" w:rsidR="006F0045" w:rsidRDefault="006F0045" w:rsidP="006F0045">
                      <w:pPr>
                        <w:rPr>
                          <w:b/>
                          <w:color w:val="FFFFFF"/>
                          <w:sz w:val="22"/>
                        </w:rPr>
                      </w:pPr>
                    </w:p>
                  </w:txbxContent>
                </v:textbox>
              </v:shape>
            </w:pict>
          </mc:Fallback>
        </mc:AlternateContent>
      </w:r>
    </w:p>
    <w:p w14:paraId="61A0813A" w14:textId="77777777" w:rsidR="006F0045" w:rsidRDefault="006F0045" w:rsidP="006F0045">
      <w:pPr>
        <w:spacing w:after="0"/>
        <w:rPr>
          <w:sz w:val="22"/>
        </w:rPr>
      </w:pPr>
    </w:p>
    <w:p w14:paraId="658A7492" w14:textId="77777777" w:rsidR="006F0045" w:rsidRDefault="006F0045" w:rsidP="006F0045">
      <w:pPr>
        <w:spacing w:after="0"/>
        <w:rPr>
          <w:sz w:val="22"/>
          <w:u w:val="single"/>
        </w:rPr>
      </w:pPr>
    </w:p>
    <w:p w14:paraId="0BA6F177" w14:textId="77777777" w:rsidR="006F0045" w:rsidRDefault="006F0045" w:rsidP="006F0045">
      <w:pPr>
        <w:spacing w:after="0"/>
        <w:rPr>
          <w:sz w:val="4"/>
          <w:szCs w:val="4"/>
          <w:u w:val="single"/>
        </w:rPr>
      </w:pPr>
    </w:p>
    <w:p w14:paraId="1E8A0F57" w14:textId="77777777" w:rsidR="006F0045" w:rsidRDefault="006F0045" w:rsidP="006F0045">
      <w:pPr>
        <w:spacing w:after="0" w:line="240" w:lineRule="auto"/>
        <w:rPr>
          <w:rFonts w:cs="Arial"/>
          <w:sz w:val="22"/>
        </w:rPr>
      </w:pPr>
      <w:r>
        <w:rPr>
          <w:rFonts w:cs="Arial"/>
          <w:sz w:val="22"/>
        </w:rPr>
        <w:t xml:space="preserve">Everyone should be clear about their areas of responsibility and their roles in assessment.  In health and wellbeing, assessment has to take account of the breadth and purpose of the wide range of learning experienced by our children and young people within this curriculum area. </w:t>
      </w:r>
      <w:r>
        <w:rPr>
          <w:rFonts w:cs="Arial"/>
          <w:sz w:val="22"/>
        </w:rPr>
        <w:br/>
      </w:r>
    </w:p>
    <w:p w14:paraId="317B3D6B" w14:textId="77777777" w:rsidR="006F0045" w:rsidRDefault="006F0045" w:rsidP="006F0045">
      <w:pPr>
        <w:numPr>
          <w:ilvl w:val="0"/>
          <w:numId w:val="15"/>
        </w:numPr>
        <w:spacing w:after="120" w:line="240" w:lineRule="auto"/>
        <w:rPr>
          <w:rFonts w:cs="Arial"/>
          <w:sz w:val="22"/>
        </w:rPr>
      </w:pPr>
      <w:r>
        <w:rPr>
          <w:rFonts w:cs="Arial"/>
          <w:sz w:val="22"/>
        </w:rPr>
        <w:t>Assessment focuses on children and young people’s knowledge and understanding, skills, attitudes and attributes in relation to all aspects of the six organisers.</w:t>
      </w:r>
    </w:p>
    <w:p w14:paraId="5FF01047" w14:textId="77777777" w:rsidR="006F0045" w:rsidRDefault="006F0045" w:rsidP="006F0045">
      <w:pPr>
        <w:numPr>
          <w:ilvl w:val="0"/>
          <w:numId w:val="16"/>
        </w:numPr>
        <w:spacing w:after="120" w:line="240" w:lineRule="auto"/>
        <w:rPr>
          <w:rFonts w:cs="Arial"/>
          <w:sz w:val="22"/>
        </w:rPr>
      </w:pPr>
      <w:r>
        <w:rPr>
          <w:rFonts w:cs="Arial"/>
          <w:sz w:val="22"/>
        </w:rPr>
        <w:t xml:space="preserve">Both teachers and learners will gather evidence of progress as part of day-to-day learning inside and outside the classroom and, as appropriate, through specific assessment tasks. </w:t>
      </w:r>
    </w:p>
    <w:p w14:paraId="17AD6EE7" w14:textId="77777777" w:rsidR="006F0045" w:rsidRDefault="006F0045" w:rsidP="006F0045">
      <w:pPr>
        <w:numPr>
          <w:ilvl w:val="0"/>
          <w:numId w:val="16"/>
        </w:numPr>
        <w:spacing w:after="120" w:line="240" w:lineRule="auto"/>
        <w:rPr>
          <w:rFonts w:cs="Arial"/>
          <w:sz w:val="22"/>
        </w:rPr>
      </w:pPr>
      <w:r>
        <w:rPr>
          <w:rFonts w:cs="Arial"/>
          <w:sz w:val="22"/>
        </w:rPr>
        <w:t>From the early years through to the senior stages, children and young people’s progress will be seen in how well they are developing and applying their knowledge, understanding and skills.</w:t>
      </w:r>
    </w:p>
    <w:p w14:paraId="7384581A" w14:textId="77777777" w:rsidR="006F0045" w:rsidRDefault="006F0045" w:rsidP="006F0045">
      <w:pPr>
        <w:rPr>
          <w:rFonts w:cs="Arial"/>
          <w:sz w:val="22"/>
        </w:rPr>
      </w:pPr>
      <w:r>
        <w:rPr>
          <w:rFonts w:cs="Arial"/>
          <w:sz w:val="22"/>
        </w:rPr>
        <w:t>Some questions to consider:-</w:t>
      </w:r>
    </w:p>
    <w:p w14:paraId="3734C286" w14:textId="77777777" w:rsidR="006F0045" w:rsidRDefault="006F0045" w:rsidP="006F0045">
      <w:pPr>
        <w:numPr>
          <w:ilvl w:val="0"/>
          <w:numId w:val="17"/>
        </w:numPr>
        <w:spacing w:after="120" w:line="240" w:lineRule="auto"/>
        <w:rPr>
          <w:rFonts w:cs="Arial"/>
          <w:i/>
          <w:sz w:val="22"/>
        </w:rPr>
      </w:pPr>
      <w:r>
        <w:rPr>
          <w:rFonts w:cs="Arial"/>
          <w:i/>
          <w:sz w:val="22"/>
        </w:rPr>
        <w:t>To what extent do the children and young people understand the role of healthy eating and physical fitness in contributing to their wellbeing?</w:t>
      </w:r>
    </w:p>
    <w:p w14:paraId="7E1769DD" w14:textId="77777777" w:rsidR="006F0045" w:rsidRDefault="006F0045" w:rsidP="006F0045">
      <w:pPr>
        <w:numPr>
          <w:ilvl w:val="0"/>
          <w:numId w:val="17"/>
        </w:numPr>
        <w:spacing w:after="120" w:line="240" w:lineRule="auto"/>
        <w:rPr>
          <w:rFonts w:cs="Arial"/>
          <w:i/>
          <w:sz w:val="22"/>
        </w:rPr>
      </w:pPr>
      <w:r>
        <w:rPr>
          <w:rFonts w:cs="Arial"/>
          <w:i/>
          <w:sz w:val="22"/>
        </w:rPr>
        <w:t>How well are they applying personal and interpersonal skills as part of their daily lives, and developing them as they grow and mature?</w:t>
      </w:r>
    </w:p>
    <w:p w14:paraId="634545A9" w14:textId="77777777" w:rsidR="006F0045" w:rsidRDefault="006F0045" w:rsidP="006F0045">
      <w:pPr>
        <w:numPr>
          <w:ilvl w:val="0"/>
          <w:numId w:val="17"/>
        </w:numPr>
        <w:spacing w:after="120" w:line="240" w:lineRule="auto"/>
        <w:rPr>
          <w:rFonts w:cs="Arial"/>
          <w:i/>
          <w:sz w:val="22"/>
        </w:rPr>
      </w:pPr>
      <w:r>
        <w:rPr>
          <w:rFonts w:ascii="Helv" w:eastAsia="Times New Roman" w:hAnsi="Helv" w:cs="Helv"/>
          <w:i/>
          <w:sz w:val="22"/>
          <w:lang w:eastAsia="en-GB"/>
        </w:rPr>
        <w:t>Do they demonstrate skills to promote personal safety in planning for choices and changes?</w:t>
      </w:r>
    </w:p>
    <w:p w14:paraId="738E4054" w14:textId="77777777" w:rsidR="006F0045" w:rsidRDefault="006F0045" w:rsidP="006F0045">
      <w:pPr>
        <w:numPr>
          <w:ilvl w:val="0"/>
          <w:numId w:val="17"/>
        </w:numPr>
        <w:spacing w:after="120" w:line="240" w:lineRule="auto"/>
        <w:rPr>
          <w:rFonts w:cs="Arial"/>
          <w:i/>
          <w:sz w:val="22"/>
        </w:rPr>
      </w:pPr>
      <w:r>
        <w:rPr>
          <w:rFonts w:cs="Arial"/>
          <w:i/>
          <w:sz w:val="22"/>
        </w:rPr>
        <w:lastRenderedPageBreak/>
        <w:t>Do they demonstrate skills, attitudes and attributes which will be important for the world of work, such as judgement, resilience and independence?</w:t>
      </w:r>
    </w:p>
    <w:p w14:paraId="3346D1D9" w14:textId="77777777" w:rsidR="006F0045" w:rsidRDefault="006F0045" w:rsidP="006F0045">
      <w:pPr>
        <w:spacing w:after="120" w:line="240" w:lineRule="auto"/>
        <w:rPr>
          <w:rFonts w:cs="Arial"/>
          <w:sz w:val="22"/>
        </w:rPr>
      </w:pPr>
      <w:r>
        <w:rPr>
          <w:rFonts w:cs="Arial"/>
          <w:sz w:val="22"/>
        </w:rPr>
        <w:br/>
        <w:t xml:space="preserve">Assessment also links with other areas of the curriculum, within and beyond the classroom.   </w:t>
      </w:r>
    </w:p>
    <w:p w14:paraId="3EED4B12" w14:textId="77777777" w:rsidR="006F0045" w:rsidRDefault="006F0045" w:rsidP="006F0045">
      <w:pPr>
        <w:spacing w:after="120" w:line="240" w:lineRule="auto"/>
        <w:rPr>
          <w:rFonts w:cs="Arial"/>
          <w:b/>
          <w:i/>
          <w:sz w:val="22"/>
        </w:rPr>
      </w:pPr>
      <w:r>
        <w:rPr>
          <w:rFonts w:cs="Arial"/>
          <w:b/>
          <w:i/>
          <w:sz w:val="22"/>
        </w:rPr>
        <w:t>(Due to the evolving nature of a Curriculum for Excellence and the Assessment framework outlined in Building the Curriculum 5, this aspect of the policy will be updated in line with national and local developments.)</w:t>
      </w:r>
    </w:p>
    <w:p w14:paraId="3065D831" w14:textId="46B4F3C0" w:rsidR="006F0045" w:rsidRDefault="006F0045" w:rsidP="006F0045">
      <w:pPr>
        <w:rPr>
          <w:rFonts w:cs="Arial"/>
          <w:sz w:val="20"/>
          <w:szCs w:val="20"/>
        </w:rPr>
      </w:pPr>
      <w:r>
        <w:rPr>
          <w:noProof/>
        </w:rPr>
        <mc:AlternateContent>
          <mc:Choice Requires="wps">
            <w:drawing>
              <wp:anchor distT="0" distB="0" distL="114300" distR="114300" simplePos="0" relativeHeight="251659776" behindDoc="0" locked="0" layoutInCell="1" allowOverlap="1" wp14:anchorId="0343FCEE" wp14:editId="015576A3">
                <wp:simplePos x="0" y="0"/>
                <wp:positionH relativeFrom="column">
                  <wp:posOffset>0</wp:posOffset>
                </wp:positionH>
                <wp:positionV relativeFrom="paragraph">
                  <wp:posOffset>241935</wp:posOffset>
                </wp:positionV>
                <wp:extent cx="1600200" cy="330200"/>
                <wp:effectExtent l="0" t="80010" r="762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2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CC5F86" w14:textId="77777777" w:rsidR="006F0045" w:rsidRDefault="006F0045" w:rsidP="006F0045">
                            <w:pPr>
                              <w:jc w:val="center"/>
                              <w:rPr>
                                <w:b/>
                                <w:color w:val="FFFFFF"/>
                                <w:sz w:val="22"/>
                              </w:rPr>
                            </w:pPr>
                            <w:r>
                              <w:rPr>
                                <w:b/>
                                <w:color w:val="FFFFFF"/>
                                <w:sz w:val="22"/>
                              </w:rPr>
                              <w:t>SPECIFIC  ISSUES</w:t>
                            </w:r>
                          </w:p>
                          <w:p w14:paraId="5D795D5D" w14:textId="77777777" w:rsidR="006F0045" w:rsidRDefault="006F0045" w:rsidP="006F0045">
                            <w:pPr>
                              <w:jc w:val="center"/>
                              <w:rPr>
                                <w:b/>
                                <w:color w:val="FFFFFF"/>
                                <w:sz w:val="22"/>
                              </w:rPr>
                            </w:pPr>
                          </w:p>
                          <w:p w14:paraId="13FF8FC8"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3FCEE" id="Text Box 4" o:spid="_x0000_s1032" type="#_x0000_t202" style="position:absolute;margin-left:0;margin-top:19.05pt;width:126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" fillcolor="#548dd4" stroked="f">
                <v:shadow on="t" opacity=".5" offset="6pt,-6pt"/>
                <v:textbox>
                  <w:txbxContent>
                    <w:p w14:paraId="0ACC5F86" w14:textId="77777777" w:rsidR="006F0045" w:rsidRDefault="006F0045" w:rsidP="006F0045">
                      <w:pPr>
                        <w:jc w:val="center"/>
                        <w:rPr>
                          <w:b/>
                          <w:color w:val="FFFFFF"/>
                          <w:sz w:val="22"/>
                        </w:rPr>
                      </w:pPr>
                      <w:proofErr w:type="gramStart"/>
                      <w:r>
                        <w:rPr>
                          <w:b/>
                          <w:color w:val="FFFFFF"/>
                          <w:sz w:val="22"/>
                        </w:rPr>
                        <w:t>SPECIFIC  ISSUES</w:t>
                      </w:r>
                      <w:proofErr w:type="gramEnd"/>
                    </w:p>
                    <w:p w14:paraId="5D795D5D" w14:textId="77777777" w:rsidR="006F0045" w:rsidRDefault="006F0045" w:rsidP="006F0045">
                      <w:pPr>
                        <w:jc w:val="center"/>
                        <w:rPr>
                          <w:b/>
                          <w:color w:val="FFFFFF"/>
                          <w:sz w:val="22"/>
                        </w:rPr>
                      </w:pPr>
                    </w:p>
                    <w:p w14:paraId="13FF8FC8" w14:textId="77777777" w:rsidR="006F0045" w:rsidRDefault="006F0045" w:rsidP="006F0045">
                      <w:pPr>
                        <w:rPr>
                          <w:b/>
                          <w:color w:val="FFFFFF"/>
                          <w:sz w:val="22"/>
                        </w:rPr>
                      </w:pPr>
                    </w:p>
                  </w:txbxContent>
                </v:textbox>
              </v:shape>
            </w:pict>
          </mc:Fallback>
        </mc:AlternateContent>
      </w:r>
    </w:p>
    <w:p w14:paraId="4E23A3CB" w14:textId="77777777" w:rsidR="006F0045" w:rsidRDefault="006F0045" w:rsidP="006F0045">
      <w:pPr>
        <w:rPr>
          <w:rFonts w:cs="Arial"/>
          <w:b/>
          <w:sz w:val="22"/>
        </w:rPr>
      </w:pPr>
    </w:p>
    <w:p w14:paraId="484F9456" w14:textId="77777777" w:rsidR="006F0045" w:rsidRDefault="006F0045" w:rsidP="006F0045">
      <w:pPr>
        <w:rPr>
          <w:rFonts w:cs="Arial"/>
          <w:b/>
          <w:sz w:val="22"/>
        </w:rPr>
      </w:pPr>
    </w:p>
    <w:p w14:paraId="2FFA8F2B" w14:textId="77777777" w:rsidR="006F0045" w:rsidRDefault="006F0045" w:rsidP="006F0045">
      <w:pPr>
        <w:numPr>
          <w:ilvl w:val="0"/>
          <w:numId w:val="18"/>
        </w:numPr>
        <w:rPr>
          <w:rFonts w:cs="Arial"/>
          <w:b/>
          <w:sz w:val="22"/>
        </w:rPr>
      </w:pPr>
      <w:r>
        <w:rPr>
          <w:rFonts w:cs="Arial"/>
          <w:b/>
          <w:sz w:val="22"/>
        </w:rPr>
        <w:t xml:space="preserve">The Schools (Health Promotion &amp; Nutrition) </w:t>
      </w:r>
      <w:smartTag w:uri="urn:schemas-microsoft-com:office:smarttags" w:element="place">
        <w:smartTag w:uri="urn:schemas-microsoft-com:office:smarttags" w:element="country-region">
          <w:r>
            <w:rPr>
              <w:rFonts w:cs="Arial"/>
              <w:b/>
              <w:sz w:val="22"/>
            </w:rPr>
            <w:t>Scotland</w:t>
          </w:r>
        </w:smartTag>
      </w:smartTag>
      <w:r>
        <w:rPr>
          <w:rFonts w:cs="Arial"/>
          <w:b/>
          <w:sz w:val="22"/>
        </w:rPr>
        <w:t xml:space="preserve"> Act 2007.</w:t>
      </w:r>
    </w:p>
    <w:p w14:paraId="3A533BFD" w14:textId="77777777" w:rsidR="006F0045" w:rsidRDefault="006F0045" w:rsidP="006F0045">
      <w:pPr>
        <w:rPr>
          <w:rFonts w:cs="Arial"/>
          <w:sz w:val="22"/>
        </w:rPr>
      </w:pPr>
      <w:r>
        <w:rPr>
          <w:rFonts w:cs="Arial"/>
          <w:b/>
          <w:sz w:val="22"/>
        </w:rPr>
        <w:t xml:space="preserve">       </w:t>
      </w:r>
      <w:r>
        <w:rPr>
          <w:rFonts w:cs="Arial"/>
          <w:sz w:val="22"/>
        </w:rPr>
        <w:t xml:space="preserve">Under this Act, our school has a duty to be ‘health promoting’.  </w:t>
      </w:r>
    </w:p>
    <w:p w14:paraId="26312ACF" w14:textId="77777777" w:rsidR="006F0045" w:rsidRDefault="006F0045" w:rsidP="006F0045">
      <w:pPr>
        <w:numPr>
          <w:ilvl w:val="0"/>
          <w:numId w:val="18"/>
        </w:numPr>
        <w:rPr>
          <w:rFonts w:cs="Arial"/>
          <w:b/>
          <w:sz w:val="22"/>
        </w:rPr>
      </w:pPr>
      <w:r>
        <w:rPr>
          <w:rFonts w:cs="Arial"/>
          <w:b/>
          <w:sz w:val="22"/>
        </w:rPr>
        <w:t>The Nutritional Requirements for Food and Drink in schools (</w:t>
      </w:r>
      <w:smartTag w:uri="urn:schemas-microsoft-com:office:smarttags" w:element="country-region">
        <w:smartTag w:uri="urn:schemas-microsoft-com:office:smarttags" w:element="place">
          <w:r>
            <w:rPr>
              <w:rFonts w:cs="Arial"/>
              <w:b/>
              <w:sz w:val="22"/>
            </w:rPr>
            <w:t>Scotland</w:t>
          </w:r>
        </w:smartTag>
      </w:smartTag>
      <w:r>
        <w:rPr>
          <w:rFonts w:cs="Arial"/>
          <w:b/>
          <w:sz w:val="22"/>
        </w:rPr>
        <w:t>) Regulations 2008.</w:t>
      </w:r>
      <w:r>
        <w:rPr>
          <w:rFonts w:cs="Arial"/>
          <w:b/>
          <w:sz w:val="22"/>
        </w:rPr>
        <w:br/>
      </w:r>
      <w:r>
        <w:rPr>
          <w:rFonts w:cs="Arial"/>
          <w:sz w:val="22"/>
        </w:rPr>
        <w:t>The food and drink we provide during the school day complies with the specified nutritional</w:t>
      </w:r>
      <w:r>
        <w:rPr>
          <w:rFonts w:cs="Arial"/>
          <w:sz w:val="22"/>
        </w:rPr>
        <w:br/>
        <w:t xml:space="preserve">      requirements outlined in the Regulations.</w:t>
      </w:r>
    </w:p>
    <w:p w14:paraId="47440F21" w14:textId="77777777" w:rsidR="006F0045" w:rsidRDefault="006F0045" w:rsidP="006F0045">
      <w:pPr>
        <w:numPr>
          <w:ilvl w:val="0"/>
          <w:numId w:val="18"/>
        </w:numPr>
        <w:rPr>
          <w:rFonts w:cs="Arial"/>
          <w:b/>
          <w:sz w:val="22"/>
        </w:rPr>
      </w:pPr>
      <w:r>
        <w:rPr>
          <w:rFonts w:cs="Arial"/>
          <w:b/>
          <w:sz w:val="22"/>
        </w:rPr>
        <w:t>Relationships, Sexual Health and Parenthood</w:t>
      </w:r>
      <w:r>
        <w:rPr>
          <w:rFonts w:cs="Arial"/>
          <w:sz w:val="22"/>
        </w:rPr>
        <w:br/>
        <w:t>In some exceptional circumstances, parents or carers may feel it is appropriate to deal with their child’s relationship and sexual health education at home. This should be discussed with their school’s head teacher or designated member of staff so that appropriate alternative arrangements</w:t>
      </w:r>
      <w:r>
        <w:rPr>
          <w:rFonts w:cs="Arial"/>
          <w:b/>
          <w:sz w:val="22"/>
        </w:rPr>
        <w:t xml:space="preserve"> </w:t>
      </w:r>
      <w:r>
        <w:rPr>
          <w:rFonts w:cs="Arial"/>
          <w:sz w:val="22"/>
        </w:rPr>
        <w:t>can be made.</w:t>
      </w:r>
    </w:p>
    <w:p w14:paraId="19054D37" w14:textId="77777777" w:rsidR="006F0045" w:rsidRDefault="006F0045" w:rsidP="006F0045">
      <w:pPr>
        <w:rPr>
          <w:rFonts w:cs="Arial"/>
          <w:b/>
          <w:sz w:val="22"/>
        </w:rPr>
      </w:pPr>
    </w:p>
    <w:p w14:paraId="7B7003DB" w14:textId="70BB82C5" w:rsidR="006F0045" w:rsidRDefault="006F0045" w:rsidP="006F0045">
      <w:pPr>
        <w:rPr>
          <w:rFonts w:cs="Arial"/>
          <w:sz w:val="22"/>
        </w:rPr>
      </w:pPr>
      <w:r>
        <w:rPr>
          <w:noProof/>
        </w:rPr>
        <mc:AlternateContent>
          <mc:Choice Requires="wps">
            <w:drawing>
              <wp:anchor distT="0" distB="0" distL="114300" distR="114300" simplePos="0" relativeHeight="251660800" behindDoc="0" locked="0" layoutInCell="1" allowOverlap="1" wp14:anchorId="624AE836" wp14:editId="3293F219">
                <wp:simplePos x="0" y="0"/>
                <wp:positionH relativeFrom="column">
                  <wp:posOffset>0</wp:posOffset>
                </wp:positionH>
                <wp:positionV relativeFrom="paragraph">
                  <wp:posOffset>9525</wp:posOffset>
                </wp:positionV>
                <wp:extent cx="1485900" cy="342900"/>
                <wp:effectExtent l="0" t="76200" r="762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FAB14A7" w14:textId="77777777" w:rsidR="006F0045" w:rsidRDefault="006F0045" w:rsidP="006F0045">
                            <w:pPr>
                              <w:jc w:val="center"/>
                              <w:rPr>
                                <w:b/>
                                <w:color w:val="FFFFFF"/>
                                <w:sz w:val="22"/>
                              </w:rPr>
                            </w:pPr>
                            <w:r>
                              <w:rPr>
                                <w:b/>
                                <w:color w:val="FFFFFF"/>
                                <w:sz w:val="22"/>
                              </w:rPr>
                              <w:t>RESOURCES</w:t>
                            </w:r>
                          </w:p>
                          <w:p w14:paraId="41443105"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E836" id="Text Box 3" o:spid="_x0000_s1033" type="#_x0000_t202" style="position:absolute;margin-left:0;margin-top:.75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" fillcolor="#548dd4" stroked="f">
                <v:shadow on="t" opacity=".5" offset="6pt,-6pt"/>
                <v:textbox>
                  <w:txbxContent>
                    <w:p w14:paraId="5FAB14A7" w14:textId="77777777" w:rsidR="006F0045" w:rsidRDefault="006F0045" w:rsidP="006F0045">
                      <w:pPr>
                        <w:jc w:val="center"/>
                        <w:rPr>
                          <w:b/>
                          <w:color w:val="FFFFFF"/>
                          <w:sz w:val="22"/>
                        </w:rPr>
                      </w:pPr>
                      <w:r>
                        <w:rPr>
                          <w:b/>
                          <w:color w:val="FFFFFF"/>
                          <w:sz w:val="22"/>
                        </w:rPr>
                        <w:t>RESOURCES</w:t>
                      </w:r>
                    </w:p>
                    <w:p w14:paraId="41443105" w14:textId="77777777" w:rsidR="006F0045" w:rsidRDefault="006F0045" w:rsidP="006F0045">
                      <w:pPr>
                        <w:rPr>
                          <w:b/>
                          <w:color w:val="FFFFFF"/>
                          <w:sz w:val="22"/>
                        </w:rPr>
                      </w:pPr>
                    </w:p>
                  </w:txbxContent>
                </v:textbox>
              </v:shape>
            </w:pict>
          </mc:Fallback>
        </mc:AlternateContent>
      </w:r>
      <w:r>
        <w:rPr>
          <w:rFonts w:cs="Arial"/>
          <w:b/>
          <w:sz w:val="22"/>
        </w:rPr>
        <w:t xml:space="preserve">      </w:t>
      </w:r>
    </w:p>
    <w:p w14:paraId="1350D056" w14:textId="77777777" w:rsidR="006F0045" w:rsidRDefault="006F0045" w:rsidP="006F0045">
      <w:pPr>
        <w:rPr>
          <w:rFonts w:cs="Arial"/>
          <w:sz w:val="22"/>
        </w:rPr>
      </w:pPr>
    </w:p>
    <w:p w14:paraId="1E553CC0" w14:textId="77777777" w:rsidR="006F0045" w:rsidRDefault="006F0045" w:rsidP="006F0045">
      <w:pPr>
        <w:rPr>
          <w:rFonts w:cs="Arial"/>
          <w:sz w:val="22"/>
        </w:rPr>
      </w:pPr>
      <w:r>
        <w:rPr>
          <w:rFonts w:cs="Arial"/>
          <w:sz w:val="22"/>
        </w:rPr>
        <w:t>It is important that the resources used to deliver health messages meet the following criteria:-</w:t>
      </w:r>
    </w:p>
    <w:p w14:paraId="47084C7E" w14:textId="77777777" w:rsidR="006F0045" w:rsidRDefault="006F0045" w:rsidP="006F0045">
      <w:pPr>
        <w:numPr>
          <w:ilvl w:val="0"/>
          <w:numId w:val="19"/>
        </w:numPr>
        <w:spacing w:after="0" w:line="240" w:lineRule="auto"/>
        <w:ind w:left="778"/>
        <w:rPr>
          <w:rFonts w:cs="Arial"/>
          <w:sz w:val="22"/>
        </w:rPr>
      </w:pPr>
      <w:r>
        <w:rPr>
          <w:rFonts w:cs="Arial"/>
          <w:sz w:val="22"/>
        </w:rPr>
        <w:t xml:space="preserve">are relevant to age and stage </w:t>
      </w:r>
    </w:p>
    <w:p w14:paraId="246B6733" w14:textId="77777777" w:rsidR="006F0045" w:rsidRDefault="006F0045" w:rsidP="006F0045">
      <w:pPr>
        <w:numPr>
          <w:ilvl w:val="0"/>
          <w:numId w:val="19"/>
        </w:numPr>
        <w:spacing w:after="0" w:line="240" w:lineRule="auto"/>
        <w:ind w:left="778"/>
        <w:rPr>
          <w:rFonts w:cs="Arial"/>
          <w:sz w:val="22"/>
        </w:rPr>
      </w:pPr>
      <w:r>
        <w:rPr>
          <w:rFonts w:cs="Arial"/>
          <w:sz w:val="22"/>
        </w:rPr>
        <w:t>are current and listed to show whole school progression</w:t>
      </w:r>
    </w:p>
    <w:p w14:paraId="4762D8CF" w14:textId="77777777" w:rsidR="006F0045" w:rsidRDefault="006F0045" w:rsidP="006F0045">
      <w:pPr>
        <w:numPr>
          <w:ilvl w:val="0"/>
          <w:numId w:val="19"/>
        </w:numPr>
        <w:spacing w:after="0" w:line="240" w:lineRule="auto"/>
        <w:ind w:left="778"/>
        <w:rPr>
          <w:rFonts w:cs="Arial"/>
          <w:sz w:val="22"/>
        </w:rPr>
      </w:pPr>
      <w:r>
        <w:rPr>
          <w:rFonts w:cs="Arial"/>
          <w:sz w:val="22"/>
        </w:rPr>
        <w:t>are purchased to reflect improvement plans</w:t>
      </w:r>
    </w:p>
    <w:p w14:paraId="36244967" w14:textId="77777777" w:rsidR="006F0045" w:rsidRDefault="006F0045" w:rsidP="006F0045">
      <w:pPr>
        <w:numPr>
          <w:ilvl w:val="0"/>
          <w:numId w:val="19"/>
        </w:numPr>
        <w:spacing w:after="0" w:line="240" w:lineRule="auto"/>
        <w:ind w:left="778"/>
        <w:rPr>
          <w:rFonts w:cs="Arial"/>
          <w:sz w:val="22"/>
        </w:rPr>
      </w:pPr>
      <w:r>
        <w:rPr>
          <w:rFonts w:cs="Arial"/>
          <w:sz w:val="22"/>
        </w:rPr>
        <w:t>have mechanisms for consultation with staff, pupils and parents where appropriate.</w:t>
      </w:r>
    </w:p>
    <w:p w14:paraId="2920C3D8" w14:textId="77777777" w:rsidR="006F0045" w:rsidRDefault="006F0045" w:rsidP="006F0045">
      <w:pPr>
        <w:spacing w:after="0" w:line="240" w:lineRule="auto"/>
        <w:rPr>
          <w:rFonts w:cs="Arial"/>
          <w:sz w:val="20"/>
          <w:szCs w:val="20"/>
        </w:rPr>
      </w:pPr>
    </w:p>
    <w:p w14:paraId="6905FD9F" w14:textId="77777777" w:rsidR="006F0045" w:rsidRDefault="006F0045" w:rsidP="006F0045">
      <w:pPr>
        <w:spacing w:after="0" w:line="240" w:lineRule="auto"/>
        <w:rPr>
          <w:rFonts w:cs="Arial"/>
          <w:sz w:val="20"/>
          <w:szCs w:val="20"/>
        </w:rPr>
      </w:pPr>
    </w:p>
    <w:p w14:paraId="25DFB9E5" w14:textId="77777777" w:rsidR="006F0045" w:rsidRDefault="006F0045" w:rsidP="006F0045">
      <w:pPr>
        <w:rPr>
          <w:rFonts w:cs="Arial"/>
          <w:sz w:val="20"/>
          <w:szCs w:val="20"/>
        </w:rPr>
      </w:pPr>
    </w:p>
    <w:p w14:paraId="12EB46B5" w14:textId="7145C973" w:rsidR="006F0045" w:rsidRDefault="006F0045" w:rsidP="006F0045">
      <w:pPr>
        <w:rPr>
          <w:rFonts w:cs="Arial"/>
          <w:sz w:val="20"/>
          <w:szCs w:val="20"/>
        </w:rPr>
      </w:pPr>
      <w:r>
        <w:rPr>
          <w:noProof/>
        </w:rPr>
        <mc:AlternateContent>
          <mc:Choice Requires="wps">
            <w:drawing>
              <wp:anchor distT="0" distB="0" distL="114300" distR="114300" simplePos="0" relativeHeight="251661824" behindDoc="0" locked="0" layoutInCell="1" allowOverlap="1" wp14:anchorId="6EBB50D5" wp14:editId="3F4FBE56">
                <wp:simplePos x="0" y="0"/>
                <wp:positionH relativeFrom="column">
                  <wp:posOffset>0</wp:posOffset>
                </wp:positionH>
                <wp:positionV relativeFrom="paragraph">
                  <wp:posOffset>207645</wp:posOffset>
                </wp:positionV>
                <wp:extent cx="3287395" cy="286385"/>
                <wp:effectExtent l="0" t="74295" r="7493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286385"/>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A3644B0" w14:textId="77777777" w:rsidR="006F0045" w:rsidRDefault="006F0045" w:rsidP="006F0045">
                            <w:pPr>
                              <w:jc w:val="center"/>
                              <w:rPr>
                                <w:b/>
                                <w:color w:val="FFFFFF"/>
                                <w:sz w:val="22"/>
                              </w:rPr>
                            </w:pPr>
                            <w:r>
                              <w:rPr>
                                <w:b/>
                                <w:color w:val="FFFFFF"/>
                                <w:sz w:val="22"/>
                              </w:rPr>
                              <w:t>MONITORING,  EVALUATION    AND  REVIEW</w:t>
                            </w:r>
                          </w:p>
                          <w:p w14:paraId="2EF5D401"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B50D5" id="Text Box 2" o:spid="_x0000_s1034" type="#_x0000_t202" style="position:absolute;margin-left:0;margin-top:16.35pt;width:258.85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" fillcolor="#548dd4" stroked="f">
                <v:shadow on="t" opacity=".5" offset="6pt,-6pt"/>
                <v:textbox>
                  <w:txbxContent>
                    <w:p w14:paraId="1A3644B0" w14:textId="77777777" w:rsidR="006F0045" w:rsidRDefault="006F0045" w:rsidP="006F0045">
                      <w:pPr>
                        <w:jc w:val="center"/>
                        <w:rPr>
                          <w:b/>
                          <w:color w:val="FFFFFF"/>
                          <w:sz w:val="22"/>
                        </w:rPr>
                      </w:pPr>
                      <w:proofErr w:type="gramStart"/>
                      <w:r>
                        <w:rPr>
                          <w:b/>
                          <w:color w:val="FFFFFF"/>
                          <w:sz w:val="22"/>
                        </w:rPr>
                        <w:t>MONITORING,  EVALUATION</w:t>
                      </w:r>
                      <w:proofErr w:type="gramEnd"/>
                      <w:r>
                        <w:rPr>
                          <w:b/>
                          <w:color w:val="FFFFFF"/>
                          <w:sz w:val="22"/>
                        </w:rPr>
                        <w:t xml:space="preserve">    AND  REVIEW</w:t>
                      </w:r>
                    </w:p>
                    <w:p w14:paraId="2EF5D401" w14:textId="77777777" w:rsidR="006F0045" w:rsidRDefault="006F0045" w:rsidP="006F0045">
                      <w:pPr>
                        <w:rPr>
                          <w:b/>
                          <w:color w:val="FFFFFF"/>
                          <w:sz w:val="22"/>
                        </w:rPr>
                      </w:pPr>
                    </w:p>
                  </w:txbxContent>
                </v:textbox>
              </v:shape>
            </w:pict>
          </mc:Fallback>
        </mc:AlternateContent>
      </w:r>
    </w:p>
    <w:p w14:paraId="6704504A" w14:textId="77777777" w:rsidR="006F0045" w:rsidRDefault="006F0045" w:rsidP="006F0045">
      <w:pPr>
        <w:rPr>
          <w:rFonts w:cs="Arial"/>
          <w:sz w:val="20"/>
          <w:szCs w:val="20"/>
        </w:rPr>
      </w:pPr>
    </w:p>
    <w:p w14:paraId="2B890C1D" w14:textId="77777777" w:rsidR="006F0045" w:rsidRDefault="006F0045" w:rsidP="006F0045">
      <w:pPr>
        <w:spacing w:after="0"/>
        <w:rPr>
          <w:sz w:val="22"/>
        </w:rPr>
      </w:pPr>
    </w:p>
    <w:p w14:paraId="43A27739" w14:textId="77777777" w:rsidR="006F0045" w:rsidRDefault="006F0045" w:rsidP="006F0045">
      <w:pPr>
        <w:spacing w:after="0"/>
        <w:rPr>
          <w:sz w:val="22"/>
          <w:u w:val="single"/>
        </w:rPr>
      </w:pPr>
      <w:r>
        <w:rPr>
          <w:sz w:val="22"/>
        </w:rPr>
        <w:t>This policy has been written in consultation with management teams, teaching staff, pupils, parents and the wider community.</w:t>
      </w:r>
    </w:p>
    <w:p w14:paraId="4AC49282" w14:textId="77777777" w:rsidR="006F0045" w:rsidRDefault="006F0045" w:rsidP="006F0045">
      <w:pPr>
        <w:spacing w:after="0"/>
        <w:rPr>
          <w:sz w:val="22"/>
        </w:rPr>
      </w:pPr>
    </w:p>
    <w:p w14:paraId="72356608" w14:textId="77777777" w:rsidR="006F0045" w:rsidRDefault="006F0045" w:rsidP="006F0045">
      <w:pPr>
        <w:spacing w:after="0"/>
        <w:rPr>
          <w:sz w:val="22"/>
        </w:rPr>
      </w:pPr>
      <w:r>
        <w:rPr>
          <w:sz w:val="22"/>
        </w:rPr>
        <w:t>A copy of the policy will be made available to all stakeholders and monitored and evaluated in line with our Quality Assurance procedures.</w:t>
      </w:r>
    </w:p>
    <w:p w14:paraId="059834D3" w14:textId="77777777" w:rsidR="006F0045" w:rsidRDefault="006F0045" w:rsidP="006F0045">
      <w:pPr>
        <w:spacing w:after="0"/>
        <w:rPr>
          <w:sz w:val="22"/>
        </w:rPr>
      </w:pPr>
    </w:p>
    <w:p w14:paraId="3B2F3621" w14:textId="77777777" w:rsidR="006F0045" w:rsidRDefault="006F0045" w:rsidP="006F0045">
      <w:pPr>
        <w:spacing w:after="0"/>
        <w:rPr>
          <w:sz w:val="22"/>
        </w:rPr>
      </w:pPr>
      <w:r>
        <w:rPr>
          <w:sz w:val="22"/>
        </w:rPr>
        <w:t>This policy is a working document and will be reviewed on an annual basis as informed by local and national developments.</w:t>
      </w:r>
    </w:p>
    <w:p w14:paraId="1D3C61AA" w14:textId="77777777" w:rsidR="006F0045" w:rsidRDefault="006F0045" w:rsidP="006F0045">
      <w:pPr>
        <w:spacing w:after="0"/>
        <w:rPr>
          <w:sz w:val="22"/>
        </w:rPr>
      </w:pPr>
    </w:p>
    <w:p w14:paraId="307B69C9" w14:textId="77777777" w:rsidR="006F0045" w:rsidRDefault="006F0045" w:rsidP="006F0045">
      <w:pPr>
        <w:spacing w:after="0"/>
        <w:rPr>
          <w:sz w:val="22"/>
        </w:rPr>
      </w:pPr>
      <w:r>
        <w:rPr>
          <w:sz w:val="22"/>
        </w:rPr>
        <w:br w:type="page"/>
      </w:r>
    </w:p>
    <w:p w14:paraId="09961240" w14:textId="77777777" w:rsidR="006F0045" w:rsidRDefault="006F0045" w:rsidP="006F0045">
      <w:pPr>
        <w:spacing w:after="0"/>
        <w:rPr>
          <w:sz w:val="22"/>
        </w:rPr>
      </w:pPr>
    </w:p>
    <w:p w14:paraId="5D46C6A3" w14:textId="2A1677BF" w:rsidR="006F0045" w:rsidRDefault="006F0045" w:rsidP="006F0045">
      <w:pPr>
        <w:spacing w:after="0"/>
        <w:rPr>
          <w:sz w:val="22"/>
        </w:rPr>
      </w:pPr>
      <w:r>
        <w:rPr>
          <w:noProof/>
        </w:rPr>
        <mc:AlternateContent>
          <mc:Choice Requires="wps">
            <w:drawing>
              <wp:anchor distT="0" distB="0" distL="114300" distR="114300" simplePos="0" relativeHeight="251662848" behindDoc="0" locked="0" layoutInCell="1" allowOverlap="1" wp14:anchorId="2318FDD5" wp14:editId="28C1B3AB">
                <wp:simplePos x="0" y="0"/>
                <wp:positionH relativeFrom="column">
                  <wp:posOffset>0</wp:posOffset>
                </wp:positionH>
                <wp:positionV relativeFrom="paragraph">
                  <wp:posOffset>-361950</wp:posOffset>
                </wp:positionV>
                <wp:extent cx="1828800" cy="286385"/>
                <wp:effectExtent l="0" t="76200" r="762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6385"/>
                        </a:xfrm>
                        <a:prstGeom prst="rect">
                          <a:avLst/>
                        </a:prstGeom>
                        <a:solidFill>
                          <a:srgbClr val="548DD4"/>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152DEBB" w14:textId="77777777" w:rsidR="006F0045" w:rsidRDefault="006F0045" w:rsidP="006F0045">
                            <w:pPr>
                              <w:jc w:val="center"/>
                              <w:rPr>
                                <w:b/>
                                <w:color w:val="FFFFFF"/>
                                <w:sz w:val="22"/>
                              </w:rPr>
                            </w:pPr>
                            <w:r>
                              <w:rPr>
                                <w:b/>
                                <w:color w:val="FFFFFF"/>
                                <w:sz w:val="22"/>
                              </w:rPr>
                              <w:t>REFERENCES</w:t>
                            </w:r>
                          </w:p>
                          <w:p w14:paraId="433792BC" w14:textId="77777777" w:rsidR="006F0045" w:rsidRDefault="006F0045" w:rsidP="006F0045">
                            <w:pPr>
                              <w:rPr>
                                <w:b/>
                                <w:color w:val="FFFFFF"/>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8FDD5" id="Text Box 1" o:spid="_x0000_s1035" type="#_x0000_t202" style="position:absolute;margin-left:0;margin-top:-28.5pt;width:2in;height:2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" fillcolor="#548dd4" stroked="f">
                <v:shadow on="t" opacity=".5" offset="6pt,-6pt"/>
                <v:textbox>
                  <w:txbxContent>
                    <w:p w14:paraId="6152DEBB" w14:textId="77777777" w:rsidR="006F0045" w:rsidRDefault="006F0045" w:rsidP="006F0045">
                      <w:pPr>
                        <w:jc w:val="center"/>
                        <w:rPr>
                          <w:b/>
                          <w:color w:val="FFFFFF"/>
                          <w:sz w:val="22"/>
                        </w:rPr>
                      </w:pPr>
                      <w:r>
                        <w:rPr>
                          <w:b/>
                          <w:color w:val="FFFFFF"/>
                          <w:sz w:val="22"/>
                        </w:rPr>
                        <w:t>REFERENCES</w:t>
                      </w:r>
                    </w:p>
                    <w:p w14:paraId="433792BC" w14:textId="77777777" w:rsidR="006F0045" w:rsidRDefault="006F0045" w:rsidP="006F0045">
                      <w:pPr>
                        <w:rPr>
                          <w:b/>
                          <w:color w:val="FFFFFF"/>
                          <w:sz w:val="22"/>
                        </w:rPr>
                      </w:pPr>
                    </w:p>
                  </w:txbxContent>
                </v:textbox>
              </v:shape>
            </w:pict>
          </mc:Fallback>
        </mc:AlternateContent>
      </w:r>
    </w:p>
    <w:p w14:paraId="7F3F4D8D" w14:textId="77777777" w:rsidR="006F0045" w:rsidRDefault="006F0045" w:rsidP="006F0045">
      <w:pPr>
        <w:numPr>
          <w:ilvl w:val="0"/>
          <w:numId w:val="20"/>
        </w:numPr>
        <w:spacing w:after="120" w:line="240" w:lineRule="auto"/>
        <w:rPr>
          <w:sz w:val="22"/>
        </w:rPr>
      </w:pPr>
      <w:r>
        <w:rPr>
          <w:sz w:val="22"/>
        </w:rPr>
        <w:t>A Curriculum for Excellence: Health and wellbeing:  – Principles and Practice.</w:t>
      </w:r>
    </w:p>
    <w:p w14:paraId="3A8F2178" w14:textId="77777777" w:rsidR="006F0045" w:rsidRDefault="006F0045" w:rsidP="006F0045">
      <w:pPr>
        <w:numPr>
          <w:ilvl w:val="0"/>
          <w:numId w:val="20"/>
        </w:numPr>
        <w:spacing w:after="120" w:line="240" w:lineRule="auto"/>
        <w:rPr>
          <w:sz w:val="22"/>
        </w:rPr>
      </w:pPr>
      <w:r>
        <w:rPr>
          <w:sz w:val="22"/>
        </w:rPr>
        <w:t>A Curriculum for Excellence: Health and wellbeing across learning: – Responsibilities of all.</w:t>
      </w:r>
    </w:p>
    <w:p w14:paraId="2003CD31" w14:textId="77777777" w:rsidR="006F0045" w:rsidRDefault="006F0045" w:rsidP="006F0045">
      <w:pPr>
        <w:numPr>
          <w:ilvl w:val="0"/>
          <w:numId w:val="20"/>
        </w:numPr>
        <w:spacing w:after="120" w:line="240" w:lineRule="auto"/>
        <w:rPr>
          <w:sz w:val="22"/>
        </w:rPr>
      </w:pPr>
      <w:r>
        <w:rPr>
          <w:rFonts w:cs="Arial"/>
          <w:sz w:val="22"/>
        </w:rPr>
        <w:t xml:space="preserve">A Curriculum </w:t>
      </w:r>
      <w:r>
        <w:rPr>
          <w:rStyle w:val="Emphasis"/>
          <w:rFonts w:cs="Arial"/>
          <w:b w:val="0"/>
          <w:sz w:val="22"/>
        </w:rPr>
        <w:t>Framework</w:t>
      </w:r>
      <w:r>
        <w:rPr>
          <w:rFonts w:cs="Arial"/>
          <w:b/>
          <w:sz w:val="22"/>
        </w:rPr>
        <w:t xml:space="preserve"> </w:t>
      </w:r>
      <w:r>
        <w:rPr>
          <w:rFonts w:cs="Arial"/>
          <w:sz w:val="22"/>
        </w:rPr>
        <w:t xml:space="preserve">3–18 for </w:t>
      </w:r>
      <w:r>
        <w:rPr>
          <w:rStyle w:val="Emphasis"/>
          <w:rFonts w:cs="Arial"/>
          <w:b w:val="0"/>
          <w:sz w:val="22"/>
        </w:rPr>
        <w:t>Aberdeenshire.  (2008)</w:t>
      </w:r>
    </w:p>
    <w:p w14:paraId="4CE3870C" w14:textId="77777777" w:rsidR="006F0045" w:rsidRDefault="006F0045" w:rsidP="006F0045">
      <w:pPr>
        <w:numPr>
          <w:ilvl w:val="0"/>
          <w:numId w:val="20"/>
        </w:numPr>
        <w:spacing w:after="120" w:line="240" w:lineRule="auto"/>
        <w:rPr>
          <w:sz w:val="22"/>
        </w:rPr>
      </w:pPr>
      <w:r>
        <w:rPr>
          <w:sz w:val="22"/>
        </w:rPr>
        <w:t>Building the Curriculum 1 – (2006).</w:t>
      </w:r>
    </w:p>
    <w:p w14:paraId="4FC0C4AE" w14:textId="77777777" w:rsidR="006F0045" w:rsidRDefault="006F0045" w:rsidP="006F0045">
      <w:pPr>
        <w:numPr>
          <w:ilvl w:val="0"/>
          <w:numId w:val="20"/>
        </w:numPr>
        <w:spacing w:after="120" w:line="240" w:lineRule="auto"/>
        <w:rPr>
          <w:sz w:val="22"/>
        </w:rPr>
      </w:pPr>
      <w:r>
        <w:rPr>
          <w:sz w:val="22"/>
        </w:rPr>
        <w:t>Building the Curriculum 5 – (2010).</w:t>
      </w:r>
    </w:p>
    <w:p w14:paraId="31462193" w14:textId="77777777" w:rsidR="006F0045" w:rsidRDefault="006F0045" w:rsidP="006F0045">
      <w:pPr>
        <w:numPr>
          <w:ilvl w:val="0"/>
          <w:numId w:val="20"/>
        </w:numPr>
        <w:spacing w:after="120" w:line="240" w:lineRule="auto"/>
        <w:rPr>
          <w:sz w:val="22"/>
        </w:rPr>
      </w:pPr>
      <w:r>
        <w:rPr>
          <w:sz w:val="22"/>
        </w:rPr>
        <w:t>Promoting Health Through Schools – (The World Health Organisation’s Global School Health Initiative, WHO 1996).</w:t>
      </w:r>
    </w:p>
    <w:p w14:paraId="6A82E07D" w14:textId="77777777" w:rsidR="006F0045" w:rsidRDefault="006F0045" w:rsidP="006F0045">
      <w:pPr>
        <w:numPr>
          <w:ilvl w:val="0"/>
          <w:numId w:val="20"/>
        </w:numPr>
        <w:spacing w:after="120" w:line="240" w:lineRule="auto"/>
        <w:rPr>
          <w:rFonts w:cs="Arial"/>
          <w:sz w:val="22"/>
        </w:rPr>
      </w:pPr>
      <w:r>
        <w:rPr>
          <w:rFonts w:cs="Arial"/>
          <w:sz w:val="22"/>
        </w:rPr>
        <w:t xml:space="preserve">The Schools (Health Promotion &amp; Nutrition) </w:t>
      </w:r>
      <w:smartTag w:uri="urn:schemas-microsoft-com:office:smarttags" w:element="place">
        <w:smartTag w:uri="urn:schemas-microsoft-com:office:smarttags" w:element="country-region">
          <w:r>
            <w:rPr>
              <w:rFonts w:cs="Arial"/>
              <w:sz w:val="22"/>
            </w:rPr>
            <w:t>Scotland</w:t>
          </w:r>
        </w:smartTag>
      </w:smartTag>
      <w:r>
        <w:rPr>
          <w:rFonts w:cs="Arial"/>
          <w:sz w:val="22"/>
        </w:rPr>
        <w:t xml:space="preserve"> Act 2007.</w:t>
      </w:r>
    </w:p>
    <w:p w14:paraId="39EAFE51" w14:textId="77777777" w:rsidR="006F0045" w:rsidRDefault="006F0045" w:rsidP="006F0045">
      <w:pPr>
        <w:numPr>
          <w:ilvl w:val="0"/>
          <w:numId w:val="20"/>
        </w:numPr>
        <w:spacing w:after="120" w:line="240" w:lineRule="auto"/>
        <w:rPr>
          <w:rFonts w:cs="Arial"/>
          <w:sz w:val="22"/>
        </w:rPr>
      </w:pPr>
      <w:r>
        <w:rPr>
          <w:rFonts w:cs="Arial"/>
          <w:sz w:val="22"/>
        </w:rPr>
        <w:t>The Nutritional Requirements for Food and Drink in schools (</w:t>
      </w:r>
      <w:smartTag w:uri="urn:schemas-microsoft-com:office:smarttags" w:element="country-region">
        <w:smartTag w:uri="urn:schemas-microsoft-com:office:smarttags" w:element="place">
          <w:r>
            <w:rPr>
              <w:rFonts w:cs="Arial"/>
              <w:sz w:val="22"/>
            </w:rPr>
            <w:t>Scotland</w:t>
          </w:r>
        </w:smartTag>
      </w:smartTag>
      <w:r>
        <w:rPr>
          <w:rFonts w:cs="Arial"/>
          <w:sz w:val="22"/>
        </w:rPr>
        <w:t>) Regulations 2008.</w:t>
      </w:r>
    </w:p>
    <w:p w14:paraId="072B3A47" w14:textId="77777777" w:rsidR="006F0045" w:rsidRDefault="006F0045" w:rsidP="006F0045">
      <w:pPr>
        <w:spacing w:after="120" w:line="240" w:lineRule="auto"/>
        <w:rPr>
          <w:rFonts w:cs="Arial"/>
          <w:sz w:val="22"/>
        </w:rPr>
      </w:pPr>
      <w:r>
        <w:rPr>
          <w:rFonts w:cs="Arial"/>
          <w:sz w:val="22"/>
        </w:rPr>
        <w:t xml:space="preserve">      9. United Nations Convention on the Rights of the Child (CRC).</w:t>
      </w:r>
    </w:p>
    <w:p w14:paraId="44775919" w14:textId="77777777" w:rsidR="00E879DF" w:rsidRDefault="00000000"/>
    <w:sectPr w:rsidR="00E87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C4B"/>
    <w:multiLevelType w:val="hybridMultilevel"/>
    <w:tmpl w:val="CE02D63C"/>
    <w:lvl w:ilvl="0" w:tplc="0809000F">
      <w:start w:val="1"/>
      <w:numFmt w:val="decimal"/>
      <w:lvlText w:val="%1."/>
      <w:lvlJc w:val="left"/>
      <w:pPr>
        <w:tabs>
          <w:tab w:val="num" w:pos="720"/>
        </w:tabs>
        <w:ind w:left="720" w:hanging="360"/>
      </w:pPr>
      <w:rPr>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E05F6"/>
    <w:multiLevelType w:val="hybridMultilevel"/>
    <w:tmpl w:val="9F2286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139D1AA4"/>
    <w:multiLevelType w:val="hybridMultilevel"/>
    <w:tmpl w:val="730872C2"/>
    <w:lvl w:ilvl="0" w:tplc="A4F867C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F21CB1"/>
    <w:multiLevelType w:val="hybridMultilevel"/>
    <w:tmpl w:val="B608D80A"/>
    <w:lvl w:ilvl="0" w:tplc="A4F867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6A7E0E"/>
    <w:multiLevelType w:val="hybridMultilevel"/>
    <w:tmpl w:val="85A46E06"/>
    <w:lvl w:ilvl="0" w:tplc="A4F867C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2A5D4B"/>
    <w:multiLevelType w:val="hybridMultilevel"/>
    <w:tmpl w:val="9D62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F411AD"/>
    <w:multiLevelType w:val="hybridMultilevel"/>
    <w:tmpl w:val="BC9067B8"/>
    <w:lvl w:ilvl="0" w:tplc="A4F867C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760EC"/>
    <w:multiLevelType w:val="hybridMultilevel"/>
    <w:tmpl w:val="D3F84D48"/>
    <w:lvl w:ilvl="0" w:tplc="08090001">
      <w:start w:val="1"/>
      <w:numFmt w:val="bullet"/>
      <w:lvlText w:val=""/>
      <w:lvlJc w:val="left"/>
      <w:pPr>
        <w:ind w:left="757" w:hanging="360"/>
      </w:pPr>
      <w:rPr>
        <w:rFonts w:ascii="Symbol" w:hAnsi="Symbol" w:hint="default"/>
      </w:rPr>
    </w:lvl>
    <w:lvl w:ilvl="1" w:tplc="A4F867CC">
      <w:start w:val="1"/>
      <w:numFmt w:val="bullet"/>
      <w:lvlText w:val=""/>
      <w:lvlJc w:val="left"/>
      <w:pPr>
        <w:tabs>
          <w:tab w:val="num" w:pos="1477"/>
        </w:tabs>
        <w:ind w:left="1477" w:hanging="360"/>
      </w:pPr>
      <w:rPr>
        <w:rFonts w:ascii="Symbol" w:hAnsi="Symbol" w:hint="default"/>
        <w:color w:val="auto"/>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8" w15:restartNumberingAfterBreak="0">
    <w:nsid w:val="47455AD8"/>
    <w:multiLevelType w:val="hybridMultilevel"/>
    <w:tmpl w:val="A9107938"/>
    <w:lvl w:ilvl="0" w:tplc="A4F867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665787"/>
    <w:multiLevelType w:val="hybridMultilevel"/>
    <w:tmpl w:val="B9600EF4"/>
    <w:lvl w:ilvl="0" w:tplc="A4F867CC">
      <w:start w:val="1"/>
      <w:numFmt w:val="bullet"/>
      <w:lvlText w:val=""/>
      <w:lvlJc w:val="left"/>
      <w:pPr>
        <w:tabs>
          <w:tab w:val="num" w:pos="360"/>
        </w:tabs>
        <w:ind w:left="360" w:hanging="360"/>
      </w:pPr>
      <w:rPr>
        <w:rFonts w:ascii="Symbol" w:hAnsi="Symbol" w:hint="default"/>
        <w:color w:val="auto"/>
      </w:rPr>
    </w:lvl>
    <w:lvl w:ilvl="1" w:tplc="A4F867CC">
      <w:start w:val="1"/>
      <w:numFmt w:val="bullet"/>
      <w:lvlText w:val=""/>
      <w:lvlJc w:val="left"/>
      <w:pPr>
        <w:tabs>
          <w:tab w:val="num" w:pos="1080"/>
        </w:tabs>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11779D"/>
    <w:multiLevelType w:val="hybridMultilevel"/>
    <w:tmpl w:val="22FEAEE4"/>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20916"/>
    <w:multiLevelType w:val="hybridMultilevel"/>
    <w:tmpl w:val="9294A02E"/>
    <w:lvl w:ilvl="0" w:tplc="A4F867C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D2CE4"/>
    <w:multiLevelType w:val="hybridMultilevel"/>
    <w:tmpl w:val="AB72C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215563"/>
    <w:multiLevelType w:val="hybridMultilevel"/>
    <w:tmpl w:val="FF6422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693E2CF3"/>
    <w:multiLevelType w:val="hybridMultilevel"/>
    <w:tmpl w:val="2A08E21A"/>
    <w:lvl w:ilvl="0" w:tplc="08090017">
      <w:start w:val="1"/>
      <w:numFmt w:val="lowerLetter"/>
      <w:lvlText w:val="%1)"/>
      <w:lvlJc w:val="left"/>
      <w:pPr>
        <w:tabs>
          <w:tab w:val="num" w:pos="720"/>
        </w:tabs>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2073B1"/>
    <w:multiLevelType w:val="hybridMultilevel"/>
    <w:tmpl w:val="5B042322"/>
    <w:lvl w:ilvl="0" w:tplc="A4F867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D44FC2"/>
    <w:multiLevelType w:val="hybridMultilevel"/>
    <w:tmpl w:val="3D1A7BB4"/>
    <w:lvl w:ilvl="0" w:tplc="A4F867CC">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40D71C2"/>
    <w:multiLevelType w:val="hybridMultilevel"/>
    <w:tmpl w:val="D3B8FA74"/>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05248"/>
    <w:multiLevelType w:val="hybridMultilevel"/>
    <w:tmpl w:val="3D14AC72"/>
    <w:lvl w:ilvl="0" w:tplc="A4F867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B75568"/>
    <w:multiLevelType w:val="hybridMultilevel"/>
    <w:tmpl w:val="83B65A66"/>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48961726">
    <w:abstractNumId w:val="5"/>
  </w:num>
  <w:num w:numId="2" w16cid:durableId="1878854330">
    <w:abstractNumId w:val="14"/>
    <w:lvlOverride w:ilvl="0">
      <w:startOverride w:val="1"/>
    </w:lvlOverride>
    <w:lvlOverride w:ilvl="1"/>
    <w:lvlOverride w:ilvl="2"/>
    <w:lvlOverride w:ilvl="3"/>
    <w:lvlOverride w:ilvl="4"/>
    <w:lvlOverride w:ilvl="5"/>
    <w:lvlOverride w:ilvl="6"/>
    <w:lvlOverride w:ilvl="7"/>
    <w:lvlOverride w:ilvl="8"/>
  </w:num>
  <w:num w:numId="3" w16cid:durableId="1686591831">
    <w:abstractNumId w:val="15"/>
  </w:num>
  <w:num w:numId="4" w16cid:durableId="2130389279">
    <w:abstractNumId w:val="11"/>
  </w:num>
  <w:num w:numId="5" w16cid:durableId="1595897788">
    <w:abstractNumId w:val="12"/>
  </w:num>
  <w:num w:numId="6" w16cid:durableId="947546056">
    <w:abstractNumId w:val="7"/>
  </w:num>
  <w:num w:numId="7" w16cid:durableId="64956180">
    <w:abstractNumId w:val="4"/>
  </w:num>
  <w:num w:numId="8" w16cid:durableId="141234744">
    <w:abstractNumId w:val="2"/>
  </w:num>
  <w:num w:numId="9" w16cid:durableId="265892265">
    <w:abstractNumId w:val="6"/>
  </w:num>
  <w:num w:numId="10" w16cid:durableId="1866093317">
    <w:abstractNumId w:val="19"/>
  </w:num>
  <w:num w:numId="11" w16cid:durableId="1421215158">
    <w:abstractNumId w:val="10"/>
  </w:num>
  <w:num w:numId="12" w16cid:durableId="1194265994">
    <w:abstractNumId w:val="17"/>
  </w:num>
  <w:num w:numId="13" w16cid:durableId="1772818835">
    <w:abstractNumId w:val="9"/>
  </w:num>
  <w:num w:numId="14" w16cid:durableId="596526093">
    <w:abstractNumId w:val="8"/>
  </w:num>
  <w:num w:numId="15" w16cid:durableId="842865074">
    <w:abstractNumId w:val="3"/>
  </w:num>
  <w:num w:numId="16" w16cid:durableId="1697805354">
    <w:abstractNumId w:val="18"/>
  </w:num>
  <w:num w:numId="17" w16cid:durableId="36126930">
    <w:abstractNumId w:val="0"/>
    <w:lvlOverride w:ilvl="0">
      <w:startOverride w:val="1"/>
    </w:lvlOverride>
    <w:lvlOverride w:ilvl="1"/>
    <w:lvlOverride w:ilvl="2"/>
    <w:lvlOverride w:ilvl="3"/>
    <w:lvlOverride w:ilvl="4"/>
    <w:lvlOverride w:ilvl="5"/>
    <w:lvlOverride w:ilvl="6"/>
    <w:lvlOverride w:ilvl="7"/>
    <w:lvlOverride w:ilvl="8"/>
  </w:num>
  <w:num w:numId="18" w16cid:durableId="1600022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066418">
    <w:abstractNumId w:val="16"/>
  </w:num>
  <w:num w:numId="20" w16cid:durableId="797146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45"/>
    <w:rsid w:val="000B3A42"/>
    <w:rsid w:val="006F0045"/>
    <w:rsid w:val="007302A7"/>
    <w:rsid w:val="00A17D51"/>
    <w:rsid w:val="00B24BDB"/>
    <w:rsid w:val="00E757FA"/>
    <w:rsid w:val="00EB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CCD872"/>
  <w15:chartTrackingRefBased/>
  <w15:docId w15:val="{A4FDFD8A-91BC-405C-B749-0112F3B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45"/>
    <w:pPr>
      <w:spacing w:after="200" w:line="276" w:lineRule="auto"/>
    </w:pPr>
    <w:rPr>
      <w:rFonts w:ascii="Arial" w:eastAsia="Calibri" w:hAnsi="Arial"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0045"/>
    <w:rPr>
      <w:b/>
      <w:bCs/>
      <w:i w:val="0"/>
      <w:iCs w:val="0"/>
    </w:rPr>
  </w:style>
  <w:style w:type="paragraph" w:styleId="ListParagraph">
    <w:name w:val="List Paragraph"/>
    <w:basedOn w:val="Normal"/>
    <w:uiPriority w:val="34"/>
    <w:qFormat/>
    <w:rsid w:val="006F0045"/>
    <w:pPr>
      <w:ind w:left="720"/>
      <w:contextualSpacing/>
    </w:pPr>
  </w:style>
  <w:style w:type="paragraph" w:customStyle="1" w:styleId="Pa10">
    <w:name w:val="Pa10"/>
    <w:basedOn w:val="Normal"/>
    <w:next w:val="Normal"/>
    <w:rsid w:val="006F0045"/>
    <w:pPr>
      <w:autoSpaceDE w:val="0"/>
      <w:autoSpaceDN w:val="0"/>
      <w:adjustRightInd w:val="0"/>
      <w:spacing w:after="0" w:line="231" w:lineRule="atLeast"/>
    </w:pPr>
    <w:rPr>
      <w:rFonts w:ascii="Myriad Pro Light" w:eastAsia="Times New Roman" w:hAnsi="Myriad Pro Light"/>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902be4-c7db-487c-b30f-9c5807be76ac">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6" ma:contentTypeDescription="Create a new document." ma:contentTypeScope="" ma:versionID="2a88f2aeed5b3f1e57f3b42c432b38d6">
  <xsd:schema xmlns:xsd="http://www.w3.org/2001/XMLSchema" xmlns:xs="http://www.w3.org/2001/XMLSchema" xmlns:p="http://schemas.microsoft.com/office/2006/metadata/properties" xmlns:ns2="f1902be4-c7db-487c-b30f-9c5807be76ac" xmlns:ns3="7628fd1b-857f-46ef-ad9b-1c8d4c998e0d" xmlns:ns4="b286816e-519d-42c6-8f15-1a4235facbd1" targetNamespace="http://schemas.microsoft.com/office/2006/metadata/properties" ma:root="true" ma:fieldsID="3bd8ac6d0f001db1b217e3603855183b" ns2:_="" ns3:_="" ns4:_="">
    <xsd:import namespace="f1902be4-c7db-487c-b30f-9c5807be76ac"/>
    <xsd:import namespace="7628fd1b-857f-46ef-ad9b-1c8d4c998e0d"/>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d53bc3-23e6-4444-a279-da8a8f05ba33}" ma:internalName="TaxCatchAll" ma:showField="CatchAllData" ma:web="7628fd1b-857f-46ef-ad9b-1c8d4c998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E25F1-3826-40B6-A65C-6A9A9133DE07}">
  <ds:schemaRefs>
    <ds:schemaRef ds:uri="http://schemas.microsoft.com/sharepoint/v3/contenttype/forms"/>
  </ds:schemaRefs>
</ds:datastoreItem>
</file>

<file path=customXml/itemProps2.xml><?xml version="1.0" encoding="utf-8"?>
<ds:datastoreItem xmlns:ds="http://schemas.openxmlformats.org/officeDocument/2006/customXml" ds:itemID="{4CAC94DB-A722-4042-AB14-2F52F42E9CE7}">
  <ds:schemaRefs>
    <ds:schemaRef ds:uri="http://schemas.microsoft.com/office/2006/metadata/properties"/>
    <ds:schemaRef ds:uri="http://schemas.microsoft.com/office/infopath/2007/PartnerControls"/>
    <ds:schemaRef ds:uri="f1902be4-c7db-487c-b30f-9c5807be76ac"/>
    <ds:schemaRef ds:uri="b286816e-519d-42c6-8f15-1a4235facbd1"/>
  </ds:schemaRefs>
</ds:datastoreItem>
</file>

<file path=customXml/itemProps3.xml><?xml version="1.0" encoding="utf-8"?>
<ds:datastoreItem xmlns:ds="http://schemas.openxmlformats.org/officeDocument/2006/customXml" ds:itemID="{D45EF676-E3D7-45A4-B1C8-3A10ED14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MacArthur</dc:creator>
  <cp:keywords/>
  <dc:description/>
  <cp:lastModifiedBy>Teresa Massie</cp:lastModifiedBy>
  <cp:revision>2</cp:revision>
  <dcterms:created xsi:type="dcterms:W3CDTF">2023-09-05T14:51:00Z</dcterms:created>
  <dcterms:modified xsi:type="dcterms:W3CDTF">2023-09-05T14:51:00Z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y fmtid="{D5CDD505-2E9C-101B-9397-08002B2CF9AE}" pid="3" name="MediaServiceImageTags">
    <vt:lpwstr/>
  </property>
</Properties>
</file>